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BB392" w14:textId="62664C50" w:rsidR="00C00B39" w:rsidRPr="0070701C" w:rsidRDefault="00DD7668" w:rsidP="004E501D">
      <w:pPr>
        <w:pBdr>
          <w:left w:val="single" w:sz="6" w:space="4" w:color="FFFFFF" w:themeColor="background1"/>
        </w:pBdr>
        <w:spacing w:after="0" w:line="288" w:lineRule="auto"/>
        <w:textDirection w:val="btLr"/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70701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1" locked="0" layoutInCell="1" allowOverlap="1" wp14:anchorId="65D57B14" wp14:editId="098A8A82">
            <wp:simplePos x="0" y="0"/>
            <wp:positionH relativeFrom="column">
              <wp:posOffset>4692310</wp:posOffset>
            </wp:positionH>
            <wp:positionV relativeFrom="paragraph">
              <wp:posOffset>3810</wp:posOffset>
            </wp:positionV>
            <wp:extent cx="1094740" cy="1073150"/>
            <wp:effectExtent l="0" t="0" r="0" b="0"/>
            <wp:wrapTight wrapText="bothSides">
              <wp:wrapPolygon edited="0">
                <wp:start x="9773" y="0"/>
                <wp:lineTo x="1879" y="4601"/>
                <wp:lineTo x="376" y="5751"/>
                <wp:lineTo x="376" y="15721"/>
                <wp:lineTo x="3759" y="19172"/>
                <wp:lineTo x="6390" y="19172"/>
                <wp:lineTo x="9021" y="20705"/>
                <wp:lineTo x="9397" y="21089"/>
                <wp:lineTo x="12404" y="21089"/>
                <wp:lineTo x="21049" y="16104"/>
                <wp:lineTo x="21049" y="5368"/>
                <wp:lineTo x="12404" y="0"/>
                <wp:lineTo x="9773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1" t="13989" r="15340" b="15363"/>
                    <a:stretch/>
                  </pic:blipFill>
                  <pic:spPr bwMode="auto">
                    <a:xfrm>
                      <a:off x="0" y="0"/>
                      <a:ext cx="109474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B39" w:rsidRPr="0070701C">
        <w:rPr>
          <w:rFonts w:asciiTheme="majorHAnsi" w:hAnsiTheme="majorHAnsi" w:cstheme="majorHAns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3119" behindDoc="1" locked="0" layoutInCell="1" hidden="0" allowOverlap="1" wp14:anchorId="208B0A6A" wp14:editId="4833CB83">
                <wp:simplePos x="0" y="0"/>
                <wp:positionH relativeFrom="page">
                  <wp:posOffset>532436</wp:posOffset>
                </wp:positionH>
                <wp:positionV relativeFrom="page">
                  <wp:posOffset>416689</wp:posOffset>
                </wp:positionV>
                <wp:extent cx="6554704" cy="9802262"/>
                <wp:effectExtent l="0" t="0" r="0" b="8890"/>
                <wp:wrapNone/>
                <wp:docPr id="308" name="Obdélník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4704" cy="9802262"/>
                        </a:xfrm>
                        <a:prstGeom prst="rect">
                          <a:avLst/>
                        </a:prstGeom>
                        <a:solidFill>
                          <a:srgbClr val="007B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E4C6C5" w14:textId="01FD23F4" w:rsidR="002004F1" w:rsidRPr="004E501D" w:rsidRDefault="002004F1" w:rsidP="00C00B39">
                            <w:pPr>
                              <w:spacing w:after="0"/>
                              <w:textDirection w:val="btLr"/>
                              <w:rPr>
                                <w:color w:val="1D78C1"/>
                              </w:rPr>
                            </w:pPr>
                            <w:r>
                              <w:tab/>
                            </w:r>
                          </w:p>
                          <w:p w14:paraId="6758F2F2" w14:textId="5A6D2DAB" w:rsidR="002004F1" w:rsidRDefault="002004F1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97DDE5A" w14:textId="5CC7E561" w:rsidR="002004F1" w:rsidRDefault="002004F1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BB7AD66" w14:textId="5084293A" w:rsidR="002004F1" w:rsidRDefault="002004F1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92E639E" w14:textId="03B0A488" w:rsidR="002004F1" w:rsidRDefault="002004F1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AA499E6" w14:textId="07B0D1A4" w:rsidR="002004F1" w:rsidRDefault="002004F1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5674630" w14:textId="05FC6F77" w:rsidR="002004F1" w:rsidRDefault="002004F1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404CDB68" w14:textId="5F8A00F1" w:rsidR="002004F1" w:rsidRDefault="002004F1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4C53076D" w14:textId="2850AD53" w:rsidR="002004F1" w:rsidRDefault="002004F1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A1622FE" w14:textId="7E493BF1" w:rsidR="002004F1" w:rsidRDefault="002004F1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56C9822" w14:textId="424DA68E" w:rsidR="002004F1" w:rsidRDefault="002004F1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37FB659C" w14:textId="1FED862B" w:rsidR="002004F1" w:rsidRDefault="002004F1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7640EC58" w14:textId="4B70574A" w:rsidR="002004F1" w:rsidRDefault="002004F1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2FD1A25A" w14:textId="184E22D3" w:rsidR="002004F1" w:rsidRDefault="002004F1" w:rsidP="00C00B39">
                            <w:pPr>
                              <w:spacing w:after="0"/>
                              <w:textDirection w:val="btLr"/>
                            </w:pPr>
                          </w:p>
                          <w:p w14:paraId="089AC11D" w14:textId="77777777" w:rsidR="002004F1" w:rsidRDefault="002004F1" w:rsidP="00C00B3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8" o:spid="_x0000_s1026" style="position:absolute;margin-left:41.9pt;margin-top:32.8pt;width:516.1pt;height:771.85pt;z-index:-251663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" fillcolor="#007b00" stroked="f">
                <v:textbox inset="2.53958mm,2.53958mm,2.53958mm,2.53958mm">
                  <w:txbxContent>
                    <w:p w14:paraId="3AE4C6C5" w14:textId="01FD23F4" w:rsidR="002004F1" w:rsidRPr="004E501D" w:rsidRDefault="002004F1" w:rsidP="00C00B39">
                      <w:pPr>
                        <w:spacing w:after="0"/>
                        <w:textDirection w:val="btLr"/>
                        <w:rPr>
                          <w:color w:val="1D78C1"/>
                        </w:rPr>
                      </w:pPr>
                      <w:r>
                        <w:tab/>
                      </w:r>
                    </w:p>
                    <w:p w14:paraId="6758F2F2" w14:textId="5A6D2DAB" w:rsidR="002004F1" w:rsidRDefault="002004F1" w:rsidP="00C00B39">
                      <w:pPr>
                        <w:spacing w:after="0"/>
                        <w:textDirection w:val="btLr"/>
                      </w:pPr>
                    </w:p>
                    <w:p w14:paraId="297DDE5A" w14:textId="5CC7E561" w:rsidR="002004F1" w:rsidRDefault="002004F1" w:rsidP="00C00B39">
                      <w:pPr>
                        <w:spacing w:after="0"/>
                        <w:textDirection w:val="btLr"/>
                      </w:pPr>
                    </w:p>
                    <w:p w14:paraId="7BB7AD66" w14:textId="5084293A" w:rsidR="002004F1" w:rsidRDefault="002004F1" w:rsidP="00C00B39">
                      <w:pPr>
                        <w:spacing w:after="0"/>
                        <w:textDirection w:val="btLr"/>
                      </w:pPr>
                    </w:p>
                    <w:p w14:paraId="792E639E" w14:textId="03B0A488" w:rsidR="002004F1" w:rsidRDefault="002004F1" w:rsidP="00C00B39">
                      <w:pPr>
                        <w:spacing w:after="0"/>
                        <w:textDirection w:val="btLr"/>
                      </w:pPr>
                    </w:p>
                    <w:p w14:paraId="2AA499E6" w14:textId="07B0D1A4" w:rsidR="002004F1" w:rsidRDefault="002004F1" w:rsidP="00C00B39">
                      <w:pPr>
                        <w:spacing w:after="0"/>
                        <w:textDirection w:val="btLr"/>
                      </w:pPr>
                    </w:p>
                    <w:p w14:paraId="25674630" w14:textId="05FC6F77" w:rsidR="002004F1" w:rsidRDefault="002004F1" w:rsidP="00C00B39">
                      <w:pPr>
                        <w:spacing w:after="0"/>
                        <w:textDirection w:val="btLr"/>
                      </w:pPr>
                    </w:p>
                    <w:p w14:paraId="404CDB68" w14:textId="5F8A00F1" w:rsidR="002004F1" w:rsidRDefault="002004F1" w:rsidP="00C00B39">
                      <w:pPr>
                        <w:spacing w:after="0"/>
                        <w:textDirection w:val="btLr"/>
                      </w:pPr>
                    </w:p>
                    <w:p w14:paraId="4C53076D" w14:textId="2850AD53" w:rsidR="002004F1" w:rsidRDefault="002004F1" w:rsidP="00C00B39">
                      <w:pPr>
                        <w:spacing w:after="0"/>
                        <w:textDirection w:val="btLr"/>
                      </w:pPr>
                    </w:p>
                    <w:p w14:paraId="3A1622FE" w14:textId="7E493BF1" w:rsidR="002004F1" w:rsidRDefault="002004F1" w:rsidP="00C00B39">
                      <w:pPr>
                        <w:spacing w:after="0"/>
                        <w:textDirection w:val="btLr"/>
                      </w:pPr>
                    </w:p>
                    <w:p w14:paraId="356C9822" w14:textId="424DA68E" w:rsidR="002004F1" w:rsidRDefault="002004F1" w:rsidP="00C00B39">
                      <w:pPr>
                        <w:spacing w:after="0"/>
                        <w:textDirection w:val="btLr"/>
                      </w:pPr>
                    </w:p>
                    <w:p w14:paraId="37FB659C" w14:textId="1FED862B" w:rsidR="002004F1" w:rsidRDefault="002004F1" w:rsidP="00C00B39">
                      <w:pPr>
                        <w:spacing w:after="0"/>
                        <w:textDirection w:val="btLr"/>
                      </w:pPr>
                    </w:p>
                    <w:p w14:paraId="7640EC58" w14:textId="4B70574A" w:rsidR="002004F1" w:rsidRDefault="002004F1" w:rsidP="00C00B39">
                      <w:pPr>
                        <w:spacing w:after="0"/>
                        <w:textDirection w:val="btLr"/>
                      </w:pPr>
                    </w:p>
                    <w:p w14:paraId="2FD1A25A" w14:textId="184E22D3" w:rsidR="002004F1" w:rsidRDefault="002004F1" w:rsidP="00C00B39">
                      <w:pPr>
                        <w:spacing w:after="0"/>
                        <w:textDirection w:val="btLr"/>
                      </w:pPr>
                    </w:p>
                    <w:p w14:paraId="089AC11D" w14:textId="77777777" w:rsidR="002004F1" w:rsidRDefault="002004F1" w:rsidP="00C00B39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00B39" w:rsidRPr="0070701C">
        <w:rPr>
          <w:rFonts w:asciiTheme="majorHAnsi" w:eastAsia="Skolar Sans Latn" w:hAnsiTheme="majorHAnsi" w:cstheme="majorHAnsi"/>
          <w:b/>
          <w:color w:val="FFFFFF" w:themeColor="background1"/>
          <w:sz w:val="18"/>
          <w:szCs w:val="26"/>
        </w:rPr>
        <w:t>AQE advisors, a.s.</w:t>
      </w:r>
      <w:r w:rsidR="00C00B39" w:rsidRPr="0070701C">
        <w:rPr>
          <w:rFonts w:asciiTheme="majorHAnsi" w:hAnsiTheme="majorHAnsi" w:cstheme="majorHAnsi"/>
          <w:noProof/>
          <w:color w:val="FFFFFF" w:themeColor="background1"/>
          <w:sz w:val="28"/>
          <w:szCs w:val="28"/>
        </w:rPr>
        <w:t xml:space="preserve"> </w:t>
      </w:r>
      <w:r w:rsidR="00C00B39" w:rsidRPr="0070701C">
        <w:rPr>
          <w:rFonts w:asciiTheme="majorHAnsi" w:eastAsia="Skolar Sans Latn" w:hAnsiTheme="majorHAnsi" w:cstheme="majorHAnsi"/>
          <w:color w:val="FFFFFF" w:themeColor="background1"/>
          <w:sz w:val="18"/>
          <w:szCs w:val="26"/>
        </w:rPr>
        <w:br/>
        <w:t>Třída Kpt. Jaroše 31</w:t>
      </w:r>
    </w:p>
    <w:p w14:paraId="3EE4D403" w14:textId="20C385E1" w:rsidR="00C00B39" w:rsidRPr="0070701C" w:rsidRDefault="00C00B39" w:rsidP="004E501D">
      <w:pPr>
        <w:pBdr>
          <w:left w:val="single" w:sz="6" w:space="4" w:color="FFFFFF" w:themeColor="background1"/>
        </w:pBdr>
        <w:spacing w:after="170" w:line="288" w:lineRule="auto"/>
        <w:textDirection w:val="btLr"/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70701C">
        <w:rPr>
          <w:rFonts w:asciiTheme="majorHAnsi" w:eastAsia="Skolar Sans Latn" w:hAnsiTheme="majorHAnsi" w:cstheme="majorHAnsi"/>
          <w:color w:val="FFFFFF" w:themeColor="background1"/>
          <w:sz w:val="18"/>
          <w:szCs w:val="26"/>
        </w:rPr>
        <w:t>602 00 Brno</w:t>
      </w:r>
    </w:p>
    <w:p w14:paraId="6BA6471C" w14:textId="53D2A564" w:rsidR="00C00B39" w:rsidRPr="0070701C" w:rsidRDefault="00C00B39" w:rsidP="004E501D">
      <w:pPr>
        <w:pBdr>
          <w:left w:val="single" w:sz="6" w:space="4" w:color="FFFFFF" w:themeColor="background1"/>
        </w:pBdr>
        <w:spacing w:after="227" w:line="288" w:lineRule="auto"/>
        <w:textDirection w:val="btLr"/>
        <w:rPr>
          <w:rFonts w:asciiTheme="majorHAnsi" w:hAnsiTheme="majorHAnsi" w:cstheme="majorHAnsi"/>
          <w:color w:val="FFFFFF" w:themeColor="background1"/>
          <w:sz w:val="28"/>
          <w:szCs w:val="28"/>
        </w:rPr>
      </w:pPr>
      <w:r w:rsidRPr="0070701C">
        <w:rPr>
          <w:rFonts w:asciiTheme="majorHAnsi" w:eastAsia="Skolar Sans Latn" w:hAnsiTheme="majorHAnsi" w:cstheme="majorHAnsi"/>
          <w:color w:val="FFFFFF" w:themeColor="background1"/>
          <w:sz w:val="18"/>
          <w:szCs w:val="26"/>
        </w:rPr>
        <w:t>Česká republika</w:t>
      </w:r>
    </w:p>
    <w:p w14:paraId="1DDECCC4" w14:textId="688E0DDC" w:rsidR="00C00B39" w:rsidRPr="0070701C" w:rsidRDefault="000A1820" w:rsidP="000A1820">
      <w:pPr>
        <w:spacing w:before="3000" w:after="720"/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</w:pPr>
      <w:r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br/>
      </w:r>
      <w:r w:rsidR="00C00B39"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 xml:space="preserve">Strategický plán </w:t>
      </w:r>
      <w:r w:rsidR="004E501D" w:rsidRPr="0070701C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 xml:space="preserve">rozvoje města </w:t>
      </w:r>
      <w:r w:rsidR="00AA54FE">
        <w:rPr>
          <w:rFonts w:asciiTheme="majorHAnsi" w:eastAsia="Skolar Sans Latin" w:hAnsiTheme="majorHAnsi" w:cstheme="majorHAnsi"/>
          <w:b/>
          <w:bCs/>
          <w:color w:val="FFFFFF" w:themeColor="background1"/>
          <w:sz w:val="72"/>
        </w:rPr>
        <w:t>Chodov 2022 - 2030</w:t>
      </w:r>
    </w:p>
    <w:p w14:paraId="1FD05E77" w14:textId="6E57D708" w:rsidR="00C00B39" w:rsidRDefault="00FB7C53" w:rsidP="00C00B39">
      <w:pPr>
        <w:spacing w:before="360" w:after="360"/>
        <w:textDirection w:val="btLr"/>
        <w:rPr>
          <w:rFonts w:asciiTheme="majorHAnsi" w:eastAsia="Skolar Sans Latin" w:hAnsiTheme="majorHAnsi" w:cstheme="majorHAnsi"/>
          <w:b/>
          <w:color w:val="FFFFFF" w:themeColor="background1"/>
          <w:sz w:val="28"/>
        </w:rPr>
      </w:pPr>
      <w:r w:rsidRPr="0070701C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>Pracovní skupina</w:t>
      </w:r>
      <w:r w:rsidR="00263606" w:rsidRPr="0070701C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 xml:space="preserve"> – </w:t>
      </w:r>
      <w:r w:rsidR="0090656B">
        <w:rPr>
          <w:rFonts w:asciiTheme="majorHAnsi" w:eastAsia="Skolar Sans Latin" w:hAnsiTheme="majorHAnsi" w:cstheme="majorHAnsi"/>
          <w:b/>
          <w:color w:val="FFFFFF" w:themeColor="background1"/>
          <w:sz w:val="28"/>
        </w:rPr>
        <w:t>Veřejný prostor</w:t>
      </w:r>
    </w:p>
    <w:p w14:paraId="261D1BBD" w14:textId="77777777" w:rsidR="0070701C" w:rsidRPr="0070701C" w:rsidRDefault="0070701C" w:rsidP="00C00B39">
      <w:pPr>
        <w:spacing w:before="360" w:after="360"/>
        <w:textDirection w:val="btLr"/>
        <w:rPr>
          <w:rFonts w:asciiTheme="majorHAnsi" w:hAnsiTheme="majorHAnsi" w:cstheme="majorHAnsi"/>
          <w:color w:val="FFFFFF" w:themeColor="background1"/>
        </w:rPr>
      </w:pPr>
    </w:p>
    <w:p w14:paraId="0CEACE43" w14:textId="6632923C" w:rsidR="00C00B39" w:rsidRPr="0070701C" w:rsidRDefault="00C00B39">
      <w:pPr>
        <w:rPr>
          <w:rFonts w:asciiTheme="majorHAnsi" w:hAnsiTheme="majorHAnsi" w:cstheme="majorHAnsi"/>
          <w:color w:val="FFFFFF" w:themeColor="background1"/>
        </w:rPr>
      </w:pPr>
    </w:p>
    <w:p w14:paraId="5C8F996C" w14:textId="4A332E64" w:rsidR="00C00B39" w:rsidRPr="0070701C" w:rsidRDefault="00C00B39">
      <w:pPr>
        <w:rPr>
          <w:rFonts w:asciiTheme="majorHAnsi" w:hAnsiTheme="majorHAnsi" w:cstheme="majorHAnsi"/>
          <w:color w:val="FFFFFF" w:themeColor="background1"/>
        </w:rPr>
      </w:pPr>
    </w:p>
    <w:p w14:paraId="26B26667" w14:textId="2DFFE945" w:rsidR="00C00B39" w:rsidRPr="0070701C" w:rsidRDefault="00C00B39" w:rsidP="00C00B39">
      <w:pPr>
        <w:spacing w:after="227" w:line="288" w:lineRule="auto"/>
        <w:textDirection w:val="btLr"/>
        <w:rPr>
          <w:rFonts w:asciiTheme="majorHAnsi" w:eastAsia="Open Sans" w:hAnsiTheme="majorHAnsi" w:cstheme="majorHAnsi"/>
          <w:b/>
          <w:color w:val="FFFFFF" w:themeColor="background1"/>
          <w:sz w:val="28"/>
        </w:rPr>
      </w:pPr>
    </w:p>
    <w:p w14:paraId="1DFF9848" w14:textId="4635F29C" w:rsidR="0040429A" w:rsidRPr="0070701C" w:rsidRDefault="0040429A" w:rsidP="00C00B39">
      <w:pPr>
        <w:spacing w:after="227" w:line="288" w:lineRule="auto"/>
        <w:textDirection w:val="btLr"/>
        <w:rPr>
          <w:rFonts w:asciiTheme="majorHAnsi" w:eastAsia="Open Sans" w:hAnsiTheme="majorHAnsi" w:cstheme="majorHAnsi"/>
          <w:b/>
          <w:color w:val="FFFFFF" w:themeColor="background1"/>
          <w:sz w:val="28"/>
        </w:rPr>
        <w:sectPr w:rsidR="0040429A" w:rsidRPr="0070701C" w:rsidSect="005E2F3C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7E3934B" w14:textId="0778F36D" w:rsidR="0070701C" w:rsidRDefault="0070701C" w:rsidP="00C00B39">
      <w:pPr>
        <w:spacing w:after="227" w:line="288" w:lineRule="auto"/>
        <w:textDirection w:val="btLr"/>
        <w:rPr>
          <w:rFonts w:asciiTheme="majorHAnsi" w:eastAsia="Open Sans Light" w:hAnsiTheme="majorHAnsi" w:cstheme="majorHAnsi"/>
          <w:color w:val="FFFFFF" w:themeColor="background1"/>
        </w:rPr>
      </w:pPr>
      <w:r>
        <w:rPr>
          <w:rFonts w:asciiTheme="majorHAnsi" w:eastAsia="Open Sans Light" w:hAnsiTheme="majorHAnsi" w:cstheme="majorHAnsi"/>
          <w:color w:val="FFFFFF" w:themeColor="background1"/>
        </w:rPr>
        <w:lastRenderedPageBreak/>
        <w:t>Ondřej Krejčí</w:t>
      </w:r>
      <w:r>
        <w:rPr>
          <w:rFonts w:asciiTheme="majorHAnsi" w:eastAsia="Open Sans Light" w:hAnsiTheme="majorHAnsi" w:cstheme="majorHAnsi"/>
          <w:color w:val="FFFFFF" w:themeColor="background1"/>
        </w:rPr>
        <w:br/>
      </w:r>
      <w:r>
        <w:rPr>
          <w:rFonts w:asciiTheme="majorHAnsi" w:eastAsia="Open Sans" w:hAnsiTheme="majorHAnsi" w:cstheme="majorHAnsi"/>
          <w:color w:val="FFFFFF" w:themeColor="background1"/>
          <w:sz w:val="18"/>
        </w:rPr>
        <w:t>737 007 028</w:t>
      </w:r>
      <w:r>
        <w:rPr>
          <w:rFonts w:asciiTheme="majorHAnsi" w:eastAsia="Open Sans Light" w:hAnsiTheme="majorHAnsi" w:cstheme="majorHAnsi"/>
          <w:color w:val="FFFFFF" w:themeColor="background1"/>
        </w:rPr>
        <w:br/>
      </w:r>
      <w:r>
        <w:rPr>
          <w:rFonts w:asciiTheme="majorHAnsi" w:eastAsia="Open Sans" w:hAnsiTheme="majorHAnsi" w:cstheme="majorHAnsi"/>
          <w:b/>
          <w:color w:val="FFFFFF" w:themeColor="background1"/>
          <w:sz w:val="18"/>
        </w:rPr>
        <w:t>krejci</w:t>
      </w:r>
      <w:r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@AQE.cz</w:t>
      </w:r>
    </w:p>
    <w:p w14:paraId="717B9C6D" w14:textId="23B80AFE" w:rsidR="00CC7CBB" w:rsidRPr="0070701C" w:rsidRDefault="00FB7C53" w:rsidP="0070701C">
      <w:pPr>
        <w:spacing w:after="227" w:line="288" w:lineRule="auto"/>
        <w:textDirection w:val="btLr"/>
        <w:rPr>
          <w:rFonts w:asciiTheme="majorHAnsi" w:eastAsia="Open Sans Light" w:hAnsiTheme="majorHAnsi" w:cstheme="majorHAnsi"/>
          <w:color w:val="FFFFFF" w:themeColor="background1"/>
        </w:rPr>
      </w:pPr>
      <w:r w:rsidRPr="0070701C">
        <w:rPr>
          <w:rFonts w:asciiTheme="majorHAnsi" w:eastAsia="Open Sans Light" w:hAnsiTheme="majorHAnsi" w:cstheme="majorHAnsi"/>
          <w:color w:val="FFFFFF" w:themeColor="background1"/>
        </w:rPr>
        <w:t xml:space="preserve">Barbora </w:t>
      </w:r>
      <w:proofErr w:type="spellStart"/>
      <w:r w:rsidRPr="0070701C">
        <w:rPr>
          <w:rFonts w:asciiTheme="majorHAnsi" w:eastAsia="Open Sans Light" w:hAnsiTheme="majorHAnsi" w:cstheme="majorHAnsi"/>
          <w:color w:val="FFFFFF" w:themeColor="background1"/>
        </w:rPr>
        <w:t>Miturová</w:t>
      </w:r>
      <w:proofErr w:type="spellEnd"/>
      <w:r w:rsidR="0070701C">
        <w:rPr>
          <w:rFonts w:asciiTheme="majorHAnsi" w:eastAsia="Open Sans Light" w:hAnsiTheme="majorHAnsi" w:cstheme="majorHAnsi"/>
          <w:color w:val="FFFFFF" w:themeColor="background1"/>
        </w:rPr>
        <w:br/>
      </w:r>
      <w:r w:rsidR="0070701C">
        <w:rPr>
          <w:rFonts w:asciiTheme="majorHAnsi" w:eastAsia="Open Sans" w:hAnsiTheme="majorHAnsi" w:cstheme="majorHAnsi"/>
          <w:color w:val="FFFFFF" w:themeColor="background1"/>
          <w:sz w:val="18"/>
        </w:rPr>
        <w:t>734 523 505</w:t>
      </w:r>
      <w:r w:rsidR="0070701C">
        <w:rPr>
          <w:rFonts w:asciiTheme="majorHAnsi" w:eastAsia="Open Sans Light" w:hAnsiTheme="majorHAnsi" w:cstheme="majorHAnsi"/>
          <w:color w:val="FFFFFF" w:themeColor="background1"/>
        </w:rPr>
        <w:br/>
      </w:r>
      <w:r w:rsidR="0070701C"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miturova@AQE.cz</w:t>
      </w:r>
    </w:p>
    <w:p w14:paraId="7DE49EFB" w14:textId="4EEF51EC" w:rsidR="00C00B39" w:rsidRPr="0070701C" w:rsidRDefault="00C00B39" w:rsidP="004E501D">
      <w:pPr>
        <w:pBdr>
          <w:left w:val="single" w:sz="6" w:space="4" w:color="FFFFFF" w:themeColor="background1"/>
        </w:pBdr>
        <w:spacing w:after="227"/>
        <w:textDirection w:val="btLr"/>
        <w:rPr>
          <w:rFonts w:asciiTheme="majorHAnsi" w:hAnsiTheme="majorHAnsi" w:cstheme="majorHAnsi"/>
          <w:color w:val="FFFFFF" w:themeColor="background1"/>
        </w:rPr>
      </w:pP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lastRenderedPageBreak/>
        <w:t>Datum konání</w:t>
      </w: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br/>
      </w:r>
      <w:r w:rsid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5</w:t>
      </w:r>
      <w:r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 xml:space="preserve">. </w:t>
      </w:r>
      <w:r w:rsid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10</w:t>
      </w:r>
      <w:r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. 202</w:t>
      </w:r>
      <w:r w:rsidR="004E501D"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1</w:t>
      </w:r>
      <w:r w:rsidR="00DC5D31" w:rsidRP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 xml:space="preserve"> </w:t>
      </w:r>
    </w:p>
    <w:p w14:paraId="46B3FA8B" w14:textId="7EF97420" w:rsidR="00C00B39" w:rsidRPr="0070701C" w:rsidRDefault="00C00B39" w:rsidP="004E501D">
      <w:pPr>
        <w:pBdr>
          <w:left w:val="single" w:sz="6" w:space="4" w:color="FFFFFF" w:themeColor="background1"/>
        </w:pBdr>
        <w:spacing w:after="0" w:line="288" w:lineRule="auto"/>
        <w:textDirection w:val="btLr"/>
        <w:rPr>
          <w:rFonts w:asciiTheme="majorHAnsi" w:hAnsiTheme="majorHAnsi" w:cstheme="majorHAnsi"/>
          <w:color w:val="FFFFFF" w:themeColor="background1"/>
        </w:rPr>
      </w:pP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t>Místo konání</w:t>
      </w:r>
      <w:r w:rsidRPr="0070701C">
        <w:rPr>
          <w:rFonts w:asciiTheme="majorHAnsi" w:eastAsia="Open Sans" w:hAnsiTheme="majorHAnsi" w:cstheme="majorHAnsi"/>
          <w:color w:val="FFFFFF" w:themeColor="background1"/>
          <w:sz w:val="18"/>
        </w:rPr>
        <w:br/>
      </w:r>
      <w:r w:rsidR="0070701C">
        <w:rPr>
          <w:rFonts w:asciiTheme="majorHAnsi" w:eastAsia="Open Sans" w:hAnsiTheme="majorHAnsi" w:cstheme="majorHAnsi"/>
          <w:b/>
          <w:color w:val="FFFFFF" w:themeColor="background1"/>
          <w:sz w:val="18"/>
        </w:rPr>
        <w:t>KASS</w:t>
      </w:r>
    </w:p>
    <w:p w14:paraId="1AB6FBC8" w14:textId="77777777" w:rsidR="00C00B39" w:rsidRPr="0070701C" w:rsidRDefault="00C00B39">
      <w:pPr>
        <w:rPr>
          <w:rFonts w:asciiTheme="majorHAnsi" w:hAnsiTheme="majorHAnsi" w:cstheme="majorHAnsi"/>
          <w:color w:val="FFFFFF" w:themeColor="background1"/>
        </w:rPr>
        <w:sectPr w:rsidR="00C00B39" w:rsidRPr="0070701C" w:rsidSect="00C00B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C525C6" w14:textId="77777777" w:rsidR="004E501D" w:rsidRPr="0070701C" w:rsidRDefault="004E501D" w:rsidP="00C00B39">
      <w:pPr>
        <w:spacing w:after="227" w:line="288" w:lineRule="auto"/>
        <w:textDirection w:val="btLr"/>
        <w:rPr>
          <w:rFonts w:asciiTheme="majorHAnsi" w:eastAsia="Skolar Sans Latn" w:hAnsiTheme="majorHAnsi" w:cstheme="majorHAnsi"/>
          <w:b/>
          <w:color w:val="FFFFFF" w:themeColor="background1"/>
          <w:sz w:val="22"/>
          <w:szCs w:val="26"/>
        </w:rPr>
      </w:pPr>
    </w:p>
    <w:p w14:paraId="5CFC17E6" w14:textId="14020C43" w:rsidR="0040429A" w:rsidRPr="0070701C" w:rsidRDefault="0040429A" w:rsidP="00C94200">
      <w:pPr>
        <w:pStyle w:val="NadpisAQE1"/>
        <w:rPr>
          <w:rFonts w:asciiTheme="majorHAnsi" w:hAnsiTheme="majorHAnsi" w:cstheme="majorHAnsi"/>
        </w:rPr>
      </w:pPr>
      <w:r w:rsidRPr="0070701C">
        <w:rPr>
          <w:rFonts w:asciiTheme="majorHAnsi" w:hAnsiTheme="majorHAnsi" w:cstheme="majorHAnsi"/>
        </w:rPr>
        <w:t>Úvod </w:t>
      </w:r>
    </w:p>
    <w:p w14:paraId="16D5C708" w14:textId="17E07D8F" w:rsidR="00AC3446" w:rsidRPr="0070701C" w:rsidRDefault="00CC7CBB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  <w:r w:rsidRPr="0070701C">
        <w:rPr>
          <w:rFonts w:asciiTheme="majorHAnsi" w:hAnsiTheme="majorHAnsi" w:cstheme="majorHAnsi"/>
          <w:sz w:val="22"/>
          <w:szCs w:val="19"/>
        </w:rPr>
        <w:lastRenderedPageBreak/>
        <w:t xml:space="preserve">Cílem setkání 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se členy </w:t>
      </w:r>
      <w:r w:rsidR="0067161A" w:rsidRPr="0070701C">
        <w:rPr>
          <w:rFonts w:asciiTheme="majorHAnsi" w:hAnsiTheme="majorHAnsi" w:cstheme="majorHAnsi"/>
          <w:sz w:val="22"/>
          <w:szCs w:val="19"/>
        </w:rPr>
        <w:t>pracovní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 skupiny</w:t>
      </w:r>
      <w:r w:rsidRPr="0070701C">
        <w:rPr>
          <w:rFonts w:asciiTheme="majorHAnsi" w:hAnsiTheme="majorHAnsi" w:cstheme="majorHAnsi"/>
          <w:sz w:val="22"/>
          <w:szCs w:val="19"/>
        </w:rPr>
        <w:t xml:space="preserve"> bylo 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vymezit směřování rozvoje </w:t>
      </w:r>
      <w:r w:rsidR="00A93786" w:rsidRPr="0070701C">
        <w:rPr>
          <w:rFonts w:asciiTheme="majorHAnsi" w:hAnsiTheme="majorHAnsi" w:cstheme="majorHAnsi"/>
          <w:sz w:val="22"/>
          <w:szCs w:val="19"/>
        </w:rPr>
        <w:t xml:space="preserve">města </w:t>
      </w:r>
      <w:r w:rsidR="0067161A" w:rsidRPr="0070701C">
        <w:rPr>
          <w:rFonts w:asciiTheme="majorHAnsi" w:hAnsiTheme="majorHAnsi" w:cstheme="majorHAnsi"/>
          <w:sz w:val="22"/>
          <w:szCs w:val="19"/>
        </w:rPr>
        <w:t>ve vybraných oblastech života ve městě</w:t>
      </w:r>
      <w:r w:rsidRPr="0070701C">
        <w:rPr>
          <w:rFonts w:asciiTheme="majorHAnsi" w:hAnsiTheme="majorHAnsi" w:cstheme="majorHAnsi"/>
          <w:sz w:val="22"/>
          <w:szCs w:val="19"/>
        </w:rPr>
        <w:t>. Setkání probíhalo formou otevřené diskuse, pomocí které</w:t>
      </w:r>
      <w:r w:rsidR="00DB2A0C" w:rsidRPr="0070701C">
        <w:rPr>
          <w:rFonts w:asciiTheme="majorHAnsi" w:hAnsiTheme="majorHAnsi" w:cstheme="majorHAnsi"/>
          <w:sz w:val="22"/>
          <w:szCs w:val="19"/>
        </w:rPr>
        <w:t xml:space="preserve"> měli</w:t>
      </w:r>
      <w:r w:rsidR="0040429A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360F17" w:rsidRPr="0070701C">
        <w:rPr>
          <w:rFonts w:asciiTheme="majorHAnsi" w:hAnsiTheme="majorHAnsi" w:cstheme="majorHAnsi"/>
          <w:sz w:val="22"/>
          <w:szCs w:val="19"/>
        </w:rPr>
        <w:t>členové skupiny</w:t>
      </w:r>
      <w:r w:rsidR="0040429A" w:rsidRPr="0070701C">
        <w:rPr>
          <w:rFonts w:asciiTheme="majorHAnsi" w:hAnsiTheme="majorHAnsi" w:cstheme="majorHAnsi"/>
          <w:sz w:val="22"/>
          <w:szCs w:val="19"/>
        </w:rPr>
        <w:t> </w:t>
      </w:r>
      <w:r w:rsidR="00981DBB" w:rsidRPr="0070701C">
        <w:rPr>
          <w:rFonts w:asciiTheme="majorHAnsi" w:hAnsiTheme="majorHAnsi" w:cstheme="majorHAnsi"/>
          <w:sz w:val="22"/>
          <w:szCs w:val="19"/>
        </w:rPr>
        <w:t>i</w:t>
      </w:r>
      <w:r w:rsidR="00EA3CD3" w:rsidRPr="0070701C">
        <w:rPr>
          <w:rFonts w:asciiTheme="majorHAnsi" w:hAnsiTheme="majorHAnsi" w:cstheme="majorHAnsi"/>
          <w:sz w:val="22"/>
          <w:szCs w:val="19"/>
        </w:rPr>
        <w:t> </w:t>
      </w:r>
      <w:r w:rsidR="0040429A" w:rsidRPr="0070701C">
        <w:rPr>
          <w:rFonts w:asciiTheme="majorHAnsi" w:hAnsiTheme="majorHAnsi" w:cstheme="majorHAnsi"/>
          <w:sz w:val="22"/>
          <w:szCs w:val="19"/>
        </w:rPr>
        <w:t xml:space="preserve">zpracovatelé </w:t>
      </w:r>
      <w:r w:rsidRPr="0070701C">
        <w:rPr>
          <w:rFonts w:asciiTheme="majorHAnsi" w:hAnsiTheme="majorHAnsi" w:cstheme="majorHAnsi"/>
          <w:sz w:val="22"/>
          <w:szCs w:val="19"/>
        </w:rPr>
        <w:t xml:space="preserve">možnost </w:t>
      </w:r>
      <w:r w:rsidR="00DB2A0C" w:rsidRPr="0070701C">
        <w:rPr>
          <w:rFonts w:asciiTheme="majorHAnsi" w:hAnsiTheme="majorHAnsi" w:cstheme="majorHAnsi"/>
          <w:sz w:val="22"/>
          <w:szCs w:val="19"/>
        </w:rPr>
        <w:t>rozebrat</w:t>
      </w:r>
      <w:r w:rsidRPr="0070701C">
        <w:rPr>
          <w:rFonts w:asciiTheme="majorHAnsi" w:hAnsiTheme="majorHAnsi" w:cstheme="majorHAnsi"/>
          <w:sz w:val="22"/>
          <w:szCs w:val="19"/>
        </w:rPr>
        <w:t>, jak</w:t>
      </w:r>
      <w:r w:rsidR="00AE66A6" w:rsidRPr="0070701C">
        <w:rPr>
          <w:rFonts w:asciiTheme="majorHAnsi" w:hAnsiTheme="majorHAnsi" w:cstheme="majorHAnsi"/>
          <w:sz w:val="22"/>
          <w:szCs w:val="19"/>
        </w:rPr>
        <w:t>é</w:t>
      </w:r>
      <w:r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AE66A6" w:rsidRPr="0070701C">
        <w:rPr>
          <w:rFonts w:asciiTheme="majorHAnsi" w:hAnsiTheme="majorHAnsi" w:cstheme="majorHAnsi"/>
          <w:sz w:val="22"/>
          <w:szCs w:val="19"/>
        </w:rPr>
        <w:t xml:space="preserve">jsou </w:t>
      </w:r>
      <w:r w:rsidR="0067161A" w:rsidRPr="0070701C">
        <w:rPr>
          <w:rFonts w:asciiTheme="majorHAnsi" w:hAnsiTheme="majorHAnsi" w:cstheme="majorHAnsi"/>
          <w:sz w:val="22"/>
          <w:szCs w:val="19"/>
        </w:rPr>
        <w:t>možnosti</w:t>
      </w:r>
      <w:r w:rsidR="00360F17" w:rsidRPr="0070701C">
        <w:rPr>
          <w:rFonts w:asciiTheme="majorHAnsi" w:hAnsiTheme="majorHAnsi" w:cstheme="majorHAnsi"/>
          <w:sz w:val="22"/>
          <w:szCs w:val="19"/>
        </w:rPr>
        <w:t xml:space="preserve"> a limity rozvoje města</w:t>
      </w:r>
      <w:r w:rsidR="0067161A" w:rsidRPr="0070701C">
        <w:rPr>
          <w:rFonts w:asciiTheme="majorHAnsi" w:hAnsiTheme="majorHAnsi" w:cstheme="majorHAnsi"/>
          <w:sz w:val="22"/>
          <w:szCs w:val="19"/>
        </w:rPr>
        <w:t xml:space="preserve"> ve vybrané oblasti</w:t>
      </w:r>
      <w:r w:rsidR="00360F17" w:rsidRPr="0070701C">
        <w:rPr>
          <w:rFonts w:asciiTheme="majorHAnsi" w:hAnsiTheme="majorHAnsi" w:cstheme="majorHAnsi"/>
          <w:sz w:val="22"/>
          <w:szCs w:val="19"/>
        </w:rPr>
        <w:t>.</w:t>
      </w:r>
    </w:p>
    <w:p w14:paraId="4E2DAFFD" w14:textId="09B0C2AD" w:rsidR="0040429A" w:rsidRPr="0070701C" w:rsidRDefault="00CC7CBB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  <w:r w:rsidRPr="0070701C">
        <w:rPr>
          <w:rFonts w:asciiTheme="majorHAnsi" w:hAnsiTheme="majorHAnsi" w:cstheme="majorHAnsi"/>
          <w:sz w:val="22"/>
          <w:szCs w:val="19"/>
        </w:rPr>
        <w:t xml:space="preserve">V </w:t>
      </w:r>
      <w:r w:rsidR="0067161A" w:rsidRPr="0070701C">
        <w:rPr>
          <w:rFonts w:asciiTheme="majorHAnsi" w:hAnsiTheme="majorHAnsi" w:cstheme="majorHAnsi"/>
          <w:sz w:val="22"/>
          <w:szCs w:val="19"/>
        </w:rPr>
        <w:t>úvodu</w:t>
      </w:r>
      <w:r w:rsidR="0040429A" w:rsidRPr="0070701C">
        <w:rPr>
          <w:rFonts w:asciiTheme="majorHAnsi" w:hAnsiTheme="majorHAnsi" w:cstheme="majorHAnsi"/>
          <w:sz w:val="22"/>
          <w:szCs w:val="19"/>
        </w:rPr>
        <w:t xml:space="preserve"> setkání </w:t>
      </w:r>
      <w:r w:rsidRPr="0070701C">
        <w:rPr>
          <w:rFonts w:asciiTheme="majorHAnsi" w:hAnsiTheme="majorHAnsi" w:cstheme="majorHAnsi"/>
          <w:sz w:val="22"/>
          <w:szCs w:val="19"/>
        </w:rPr>
        <w:t>byl představen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DB2A0C" w:rsidRPr="0070701C">
        <w:rPr>
          <w:rFonts w:asciiTheme="majorHAnsi" w:hAnsiTheme="majorHAnsi" w:cstheme="majorHAnsi"/>
          <w:sz w:val="22"/>
          <w:szCs w:val="19"/>
        </w:rPr>
        <w:t>harmonogram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C94200" w:rsidRPr="0070701C">
        <w:rPr>
          <w:rFonts w:asciiTheme="majorHAnsi" w:hAnsiTheme="majorHAnsi" w:cstheme="majorHAnsi"/>
          <w:sz w:val="22"/>
          <w:szCs w:val="19"/>
        </w:rPr>
        <w:t>příprav  tvorb</w:t>
      </w:r>
      <w:r w:rsidR="00556B04">
        <w:rPr>
          <w:rFonts w:asciiTheme="majorHAnsi" w:hAnsiTheme="majorHAnsi" w:cstheme="majorHAnsi"/>
          <w:sz w:val="22"/>
          <w:szCs w:val="19"/>
        </w:rPr>
        <w:t>y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360F17" w:rsidRPr="0070701C">
        <w:rPr>
          <w:rFonts w:asciiTheme="majorHAnsi" w:hAnsiTheme="majorHAnsi" w:cstheme="majorHAnsi"/>
          <w:sz w:val="22"/>
          <w:szCs w:val="19"/>
        </w:rPr>
        <w:t>strategického plánu a </w:t>
      </w:r>
      <w:r w:rsidRPr="0070701C">
        <w:rPr>
          <w:rFonts w:asciiTheme="majorHAnsi" w:hAnsiTheme="majorHAnsi" w:cstheme="majorHAnsi"/>
          <w:sz w:val="22"/>
          <w:szCs w:val="19"/>
        </w:rPr>
        <w:t>z</w:t>
      </w:r>
      <w:r w:rsidR="00C94200" w:rsidRPr="0070701C">
        <w:rPr>
          <w:rFonts w:asciiTheme="majorHAnsi" w:hAnsiTheme="majorHAnsi" w:cstheme="majorHAnsi"/>
          <w:sz w:val="22"/>
          <w:szCs w:val="19"/>
        </w:rPr>
        <w:t>míněna</w:t>
      </w:r>
      <w:r w:rsidRPr="0070701C">
        <w:rPr>
          <w:rFonts w:asciiTheme="majorHAnsi" w:hAnsiTheme="majorHAnsi" w:cstheme="majorHAnsi"/>
          <w:sz w:val="22"/>
          <w:szCs w:val="19"/>
        </w:rPr>
        <w:t xml:space="preserve"> možnost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zapojení o</w:t>
      </w:r>
      <w:r w:rsidR="00C94200" w:rsidRPr="0070701C">
        <w:rPr>
          <w:rFonts w:asciiTheme="majorHAnsi" w:hAnsiTheme="majorHAnsi" w:cstheme="majorHAnsi"/>
          <w:sz w:val="22"/>
          <w:szCs w:val="19"/>
        </w:rPr>
        <w:t>byvatel</w:t>
      </w:r>
      <w:r w:rsidR="00AC3446" w:rsidRPr="0070701C">
        <w:rPr>
          <w:rFonts w:asciiTheme="majorHAnsi" w:hAnsiTheme="majorHAnsi" w:cstheme="majorHAnsi"/>
          <w:sz w:val="22"/>
          <w:szCs w:val="19"/>
        </w:rPr>
        <w:t xml:space="preserve"> v jednotlivých fázích</w:t>
      </w:r>
      <w:r w:rsidR="00DB2A0C" w:rsidRPr="0070701C">
        <w:rPr>
          <w:rFonts w:asciiTheme="majorHAnsi" w:hAnsiTheme="majorHAnsi" w:cstheme="majorHAnsi"/>
          <w:sz w:val="22"/>
          <w:szCs w:val="19"/>
        </w:rPr>
        <w:t>,</w:t>
      </w:r>
      <w:r w:rsidR="00CA2299" w:rsidRPr="0070701C">
        <w:rPr>
          <w:rFonts w:asciiTheme="majorHAnsi" w:hAnsiTheme="majorHAnsi" w:cstheme="majorHAnsi"/>
          <w:sz w:val="22"/>
          <w:szCs w:val="19"/>
        </w:rPr>
        <w:t xml:space="preserve"> například </w:t>
      </w:r>
      <w:r w:rsidR="00DB2A0C" w:rsidRPr="0070701C">
        <w:rPr>
          <w:rFonts w:asciiTheme="majorHAnsi" w:hAnsiTheme="majorHAnsi" w:cstheme="majorHAnsi"/>
          <w:sz w:val="22"/>
          <w:szCs w:val="19"/>
        </w:rPr>
        <w:t xml:space="preserve">přes </w:t>
      </w:r>
      <w:r w:rsidR="00CA2299" w:rsidRPr="0070701C">
        <w:rPr>
          <w:rFonts w:asciiTheme="majorHAnsi" w:hAnsiTheme="majorHAnsi" w:cstheme="majorHAnsi"/>
          <w:sz w:val="22"/>
          <w:szCs w:val="19"/>
        </w:rPr>
        <w:t>participační platformu</w:t>
      </w:r>
      <w:r w:rsidR="00107D52" w:rsidRPr="0070701C">
        <w:rPr>
          <w:rFonts w:asciiTheme="majorHAnsi" w:hAnsiTheme="majorHAnsi" w:cstheme="majorHAnsi"/>
          <w:sz w:val="22"/>
          <w:szCs w:val="19"/>
        </w:rPr>
        <w:t xml:space="preserve"> </w:t>
      </w:r>
      <w:r w:rsidR="00284627">
        <w:rPr>
          <w:rFonts w:asciiTheme="majorHAnsi" w:hAnsiTheme="majorHAnsi" w:cstheme="majorHAnsi"/>
          <w:sz w:val="22"/>
          <w:szCs w:val="19"/>
        </w:rPr>
        <w:t>mujchodov.cz</w:t>
      </w:r>
      <w:r w:rsidR="007A785E" w:rsidRPr="0070701C">
        <w:rPr>
          <w:rFonts w:asciiTheme="majorHAnsi" w:hAnsiTheme="majorHAnsi" w:cstheme="majorHAnsi"/>
          <w:sz w:val="22"/>
          <w:szCs w:val="19"/>
        </w:rPr>
        <w:t xml:space="preserve">. </w:t>
      </w:r>
    </w:p>
    <w:p w14:paraId="45C9665F" w14:textId="77777777" w:rsidR="00250E78" w:rsidRPr="0070701C" w:rsidRDefault="00250E78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</w:p>
    <w:p w14:paraId="0F1222B0" w14:textId="0A9C2E15" w:rsidR="00250E78" w:rsidRPr="0070701C" w:rsidRDefault="00250E78" w:rsidP="00250E78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19"/>
        </w:rPr>
      </w:pPr>
      <w:r w:rsidRPr="0070701C">
        <w:rPr>
          <w:rFonts w:asciiTheme="majorHAnsi" w:hAnsiTheme="majorHAnsi" w:cstheme="majorHAnsi"/>
          <w:b/>
          <w:sz w:val="22"/>
          <w:szCs w:val="19"/>
        </w:rPr>
        <w:t>Důležité:</w:t>
      </w:r>
      <w:r w:rsidR="00C94200" w:rsidRPr="0070701C">
        <w:rPr>
          <w:rFonts w:asciiTheme="majorHAnsi" w:hAnsiTheme="majorHAnsi" w:cstheme="majorHAnsi"/>
          <w:b/>
          <w:sz w:val="22"/>
          <w:szCs w:val="19"/>
        </w:rPr>
        <w:t xml:space="preserve"> 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>J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edná se o </w:t>
      </w:r>
      <w:r w:rsidR="0067161A" w:rsidRPr="0070701C">
        <w:rPr>
          <w:rFonts w:asciiTheme="majorHAnsi" w:hAnsiTheme="majorHAnsi" w:cstheme="majorHAnsi"/>
          <w:i/>
          <w:sz w:val="22"/>
          <w:szCs w:val="19"/>
        </w:rPr>
        <w:t xml:space="preserve">stručný 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zápis </w:t>
      </w:r>
      <w:r w:rsidR="0067161A" w:rsidRPr="0070701C">
        <w:rPr>
          <w:rFonts w:asciiTheme="majorHAnsi" w:hAnsiTheme="majorHAnsi" w:cstheme="majorHAnsi"/>
          <w:i/>
          <w:sz w:val="22"/>
          <w:szCs w:val="19"/>
        </w:rPr>
        <w:t xml:space="preserve">z 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diskuse </w:t>
      </w:r>
      <w:r w:rsidR="0067161A" w:rsidRPr="0070701C">
        <w:rPr>
          <w:rFonts w:asciiTheme="majorHAnsi" w:hAnsiTheme="majorHAnsi" w:cstheme="majorHAnsi"/>
          <w:i/>
          <w:sz w:val="22"/>
          <w:szCs w:val="19"/>
        </w:rPr>
        <w:t>pracovní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 xml:space="preserve"> skupiny a názorů jej</w:t>
      </w:r>
      <w:r w:rsidR="00556B04">
        <w:rPr>
          <w:rFonts w:asciiTheme="majorHAnsi" w:hAnsiTheme="majorHAnsi" w:cstheme="majorHAnsi"/>
          <w:i/>
          <w:sz w:val="22"/>
          <w:szCs w:val="19"/>
        </w:rPr>
        <w:t>í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>ch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 členů, nikoliv o varianty, které se objeví nebo mohou objevit ve finální podobě</w:t>
      </w:r>
      <w:r w:rsidR="00C94200" w:rsidRPr="0070701C">
        <w:rPr>
          <w:rFonts w:asciiTheme="majorHAnsi" w:hAnsiTheme="majorHAnsi" w:cstheme="majorHAnsi"/>
          <w:i/>
          <w:sz w:val="22"/>
          <w:szCs w:val="19"/>
        </w:rPr>
        <w:t xml:space="preserve"> strategického</w:t>
      </w:r>
      <w:r w:rsidRPr="0070701C">
        <w:rPr>
          <w:rFonts w:asciiTheme="majorHAnsi" w:hAnsiTheme="majorHAnsi" w:cstheme="majorHAnsi"/>
          <w:i/>
          <w:sz w:val="22"/>
          <w:szCs w:val="19"/>
        </w:rPr>
        <w:t xml:space="preserve"> plánu rozvoje města.</w:t>
      </w:r>
      <w:r w:rsidRPr="0070701C">
        <w:rPr>
          <w:rFonts w:asciiTheme="majorHAnsi" w:hAnsiTheme="majorHAnsi" w:cstheme="majorHAnsi"/>
          <w:b/>
          <w:sz w:val="22"/>
          <w:szCs w:val="19"/>
        </w:rPr>
        <w:t xml:space="preserve"> </w:t>
      </w:r>
    </w:p>
    <w:p w14:paraId="363E4CB9" w14:textId="77777777" w:rsidR="00250E78" w:rsidRPr="0070701C" w:rsidRDefault="00250E78" w:rsidP="00141329">
      <w:pPr>
        <w:pStyle w:val="Normlnweb"/>
        <w:spacing w:before="12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19"/>
        </w:rPr>
      </w:pPr>
    </w:p>
    <w:p w14:paraId="19B4A147" w14:textId="057D96DF" w:rsidR="00D636AE" w:rsidRPr="0070701C" w:rsidRDefault="00981DBB" w:rsidP="00C94200">
      <w:pPr>
        <w:pStyle w:val="NadpisAQE1"/>
        <w:rPr>
          <w:rFonts w:asciiTheme="majorHAnsi" w:hAnsiTheme="majorHAnsi" w:cstheme="majorHAnsi"/>
          <w:b/>
        </w:rPr>
      </w:pPr>
      <w:r w:rsidRPr="0070701C">
        <w:rPr>
          <w:rFonts w:asciiTheme="majorHAnsi" w:hAnsiTheme="majorHAnsi" w:cstheme="majorHAnsi"/>
          <w:b/>
        </w:rPr>
        <w:t>Průběh</w:t>
      </w:r>
      <w:r w:rsidR="0040429A" w:rsidRPr="0070701C">
        <w:rPr>
          <w:rFonts w:asciiTheme="majorHAnsi" w:hAnsiTheme="majorHAnsi" w:cstheme="majorHAnsi"/>
          <w:b/>
        </w:rPr>
        <w:t xml:space="preserve"> </w:t>
      </w:r>
      <w:r w:rsidR="004A4598" w:rsidRPr="0070701C">
        <w:rPr>
          <w:rFonts w:asciiTheme="majorHAnsi" w:hAnsiTheme="majorHAnsi" w:cstheme="majorHAnsi"/>
          <w:b/>
        </w:rPr>
        <w:t xml:space="preserve">jednání </w:t>
      </w:r>
      <w:r w:rsidR="00C94200" w:rsidRPr="0070701C">
        <w:rPr>
          <w:rFonts w:asciiTheme="majorHAnsi" w:hAnsiTheme="majorHAnsi" w:cstheme="majorHAnsi"/>
          <w:b/>
        </w:rPr>
        <w:t>z</w:t>
      </w:r>
      <w:r w:rsidR="006709DD">
        <w:rPr>
          <w:rFonts w:asciiTheme="majorHAnsi" w:hAnsiTheme="majorHAnsi" w:cstheme="majorHAnsi"/>
          <w:b/>
        </w:rPr>
        <w:t>e dne</w:t>
      </w:r>
      <w:r w:rsidR="00C94200" w:rsidRPr="0070701C">
        <w:rPr>
          <w:rFonts w:asciiTheme="majorHAnsi" w:hAnsiTheme="majorHAnsi" w:cstheme="majorHAnsi"/>
          <w:b/>
        </w:rPr>
        <w:t xml:space="preserve"> 5</w:t>
      </w:r>
      <w:r w:rsidR="004A4598" w:rsidRPr="0070701C">
        <w:rPr>
          <w:rFonts w:asciiTheme="majorHAnsi" w:hAnsiTheme="majorHAnsi" w:cstheme="majorHAnsi"/>
          <w:b/>
        </w:rPr>
        <w:t>.</w:t>
      </w:r>
      <w:r w:rsidR="004D7B04" w:rsidRPr="0070701C">
        <w:rPr>
          <w:rFonts w:asciiTheme="majorHAnsi" w:hAnsiTheme="majorHAnsi" w:cstheme="majorHAnsi"/>
          <w:b/>
        </w:rPr>
        <w:t xml:space="preserve"> </w:t>
      </w:r>
      <w:r w:rsidR="00C94200" w:rsidRPr="0070701C">
        <w:rPr>
          <w:rFonts w:asciiTheme="majorHAnsi" w:hAnsiTheme="majorHAnsi" w:cstheme="majorHAnsi"/>
          <w:b/>
        </w:rPr>
        <w:t>10</w:t>
      </w:r>
      <w:r w:rsidR="007A785E" w:rsidRPr="0070701C">
        <w:rPr>
          <w:rFonts w:asciiTheme="majorHAnsi" w:hAnsiTheme="majorHAnsi" w:cstheme="majorHAnsi"/>
          <w:b/>
        </w:rPr>
        <w:t>.</w:t>
      </w:r>
      <w:r w:rsidR="00AC3446" w:rsidRPr="0070701C">
        <w:rPr>
          <w:rFonts w:asciiTheme="majorHAnsi" w:hAnsiTheme="majorHAnsi" w:cstheme="majorHAnsi"/>
          <w:b/>
        </w:rPr>
        <w:t xml:space="preserve"> </w:t>
      </w:r>
      <w:r w:rsidR="00B2112E" w:rsidRPr="0070701C">
        <w:rPr>
          <w:rFonts w:asciiTheme="majorHAnsi" w:hAnsiTheme="majorHAnsi" w:cstheme="majorHAnsi"/>
          <w:b/>
        </w:rPr>
        <w:t>2021</w:t>
      </w:r>
      <w:r w:rsidR="00D636AE" w:rsidRPr="0070701C">
        <w:rPr>
          <w:rFonts w:asciiTheme="majorHAnsi" w:hAnsiTheme="majorHAnsi" w:cstheme="majorHAnsi"/>
          <w:b/>
        </w:rPr>
        <w:t xml:space="preserve"> </w:t>
      </w:r>
    </w:p>
    <w:p w14:paraId="51050545" w14:textId="6359BB51" w:rsidR="00D636AE" w:rsidRPr="0070701C" w:rsidRDefault="00BD1508" w:rsidP="00C94200">
      <w:pPr>
        <w:pStyle w:val="NadpisAQE1"/>
        <w:rPr>
          <w:rFonts w:asciiTheme="majorHAnsi" w:hAnsiTheme="majorHAnsi" w:cstheme="majorHAnsi"/>
        </w:rPr>
      </w:pPr>
      <w:r w:rsidRPr="0070701C">
        <w:rPr>
          <w:rFonts w:asciiTheme="majorHAnsi" w:hAnsiTheme="majorHAnsi" w:cstheme="majorHAnsi"/>
        </w:rPr>
        <w:t>V</w:t>
      </w:r>
      <w:r w:rsidR="005E08C4">
        <w:rPr>
          <w:rFonts w:asciiTheme="majorHAnsi" w:hAnsiTheme="majorHAnsi" w:cstheme="majorHAnsi"/>
        </w:rPr>
        <w:t xml:space="preserve">eřejný prostor </w:t>
      </w:r>
      <w:r w:rsidR="00C94200" w:rsidRPr="0070701C">
        <w:rPr>
          <w:rFonts w:asciiTheme="majorHAnsi" w:hAnsiTheme="majorHAnsi" w:cstheme="majorHAnsi"/>
        </w:rPr>
        <w:t>1</w:t>
      </w:r>
      <w:r w:rsidR="005E08C4">
        <w:rPr>
          <w:rFonts w:asciiTheme="majorHAnsi" w:hAnsiTheme="majorHAnsi" w:cstheme="majorHAnsi"/>
        </w:rPr>
        <w:t>8</w:t>
      </w:r>
      <w:r w:rsidR="00C94200" w:rsidRPr="0070701C">
        <w:rPr>
          <w:rFonts w:asciiTheme="majorHAnsi" w:hAnsiTheme="majorHAnsi" w:cstheme="majorHAnsi"/>
        </w:rPr>
        <w:t>:00</w:t>
      </w:r>
    </w:p>
    <w:p w14:paraId="7710C87E" w14:textId="74150830" w:rsidR="00103AB4" w:rsidRPr="0070701C" w:rsidRDefault="00103AB4" w:rsidP="00103AB4">
      <w:pPr>
        <w:pStyle w:val="Normlnweb"/>
        <w:spacing w:before="120" w:beforeAutospacing="0" w:after="0" w:afterAutospacing="0"/>
        <w:ind w:left="1440"/>
        <w:rPr>
          <w:rFonts w:asciiTheme="majorHAnsi" w:hAnsiTheme="majorHAnsi" w:cstheme="majorHAnsi"/>
          <w:sz w:val="19"/>
          <w:szCs w:val="19"/>
        </w:rPr>
      </w:pPr>
    </w:p>
    <w:p w14:paraId="36FBBA65" w14:textId="0473F230" w:rsidR="00473749" w:rsidRDefault="00AF3130" w:rsidP="00473749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70701C">
        <w:rPr>
          <w:rFonts w:asciiTheme="majorHAnsi" w:hAnsiTheme="majorHAnsi" w:cstheme="majorHAnsi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F4DCE8" wp14:editId="6F1ED428">
                <wp:simplePos x="0" y="0"/>
                <wp:positionH relativeFrom="column">
                  <wp:posOffset>4144645</wp:posOffset>
                </wp:positionH>
                <wp:positionV relativeFrom="paragraph">
                  <wp:posOffset>27305</wp:posOffset>
                </wp:positionV>
                <wp:extent cx="1758950" cy="1758950"/>
                <wp:effectExtent l="38100" t="57150" r="31750" b="50800"/>
                <wp:wrapSquare wrapText="bothSides"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950" cy="1758950"/>
                          <a:chOff x="0" y="0"/>
                          <a:chExt cx="1758950" cy="1758950"/>
                        </a:xfrm>
                      </wpg:grpSpPr>
                      <wps:wsp>
                        <wps:cNvPr id="1" name="Šestiúhelník 14" descr="ydbdad&#10;"/>
                        <wps:cNvSpPr/>
                        <wps:spPr>
                          <a:xfrm rot="5400000">
                            <a:off x="0" y="0"/>
                            <a:ext cx="1758950" cy="17589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82550">
                            <a:solidFill>
                              <a:srgbClr val="007B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539" y="441252"/>
                            <a:ext cx="1426210" cy="956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63FFF" w14:textId="27950C85" w:rsidR="002004F1" w:rsidRPr="003526AF" w:rsidRDefault="002004F1" w:rsidP="00C94200">
                              <w:pPr>
                                <w:jc w:val="center"/>
                                <w:rPr>
                                  <w:rFonts w:ascii="Verdana" w:hAnsi="Verdana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52"/>
                                  <w:szCs w:val="52"/>
                                </w:rPr>
                                <w:t>19</w:t>
                              </w:r>
                              <w:r>
                                <w:rPr>
                                  <w:rFonts w:ascii="Verdana" w:hAnsi="Verdana"/>
                                  <w:sz w:val="52"/>
                                  <w:szCs w:val="52"/>
                                </w:rPr>
                                <w:br/>
                              </w:r>
                              <w:r w:rsidRPr="003526AF"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účast</w:t>
                              </w:r>
                              <w:r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n</w:t>
                              </w:r>
                              <w:r w:rsidRPr="003526AF"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íků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4" o:spid="_x0000_s1027" style="position:absolute;left:0;text-align:left;margin-left:326.35pt;margin-top:2.15pt;width:138.5pt;height:138.5pt;z-index:251673600" coordsize="17589,1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Šestiúhelník 14" o:spid="_x0000_s1028" type="#_x0000_t9" alt="ydbdad&#10;" style="position:absolute;width:17589;height:1758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VJjL4A&#10;AADaAAAADwAAAGRycy9kb3ducmV2LnhtbERPTWsCMRC9C/6HMAUvUrN6KGVrlKIIgiBou/Q6bMZk&#10;cTNZk6jrv2+EQk/D433OfNm7VtwoxMazgumkAEFce92wUfD9tXl9BxETssbWMyl4UITlYjiYY6n9&#10;nQ90OyYjcgjHEhXYlLpSylhbchgnviPO3MkHhynDYKQOeM/hrpWzoniTDhvODRY7Wlmqz8erU2B+&#10;bKylZ7OuDpe9Xo13Fdug1Oil//wAkahP/+I/91bn+fB85Xnl4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1SYy+AAAA2gAAAA8AAAAAAAAAAAAAAAAAmAIAAGRycy9kb3ducmV2&#10;LnhtbFBLBQYAAAAABAAEAPUAAACDAwAAAAA=&#10;" fillcolor="white [3212]" strokecolor="#007b00" strokeweight="6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9" type="#_x0000_t202" style="position:absolute;left:1435;top:4412;width:14262;height:9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14:paraId="20D63FFF" w14:textId="27950C85" w:rsidR="002004F1" w:rsidRPr="003526AF" w:rsidRDefault="002004F1" w:rsidP="00C94200">
                        <w:pPr>
                          <w:jc w:val="center"/>
                          <w:rPr>
                            <w:rFonts w:ascii="Verdana" w:hAnsi="Verdana"/>
                            <w:sz w:val="52"/>
                            <w:szCs w:val="52"/>
                          </w:rPr>
                        </w:pPr>
                        <w:r>
                          <w:rPr>
                            <w:rFonts w:ascii="Verdana" w:hAnsi="Verdana"/>
                            <w:sz w:val="52"/>
                            <w:szCs w:val="52"/>
                          </w:rPr>
                          <w:t>19</w:t>
                        </w:r>
                        <w:r>
                          <w:rPr>
                            <w:rFonts w:ascii="Verdana" w:hAnsi="Verdana"/>
                            <w:sz w:val="52"/>
                            <w:szCs w:val="52"/>
                          </w:rPr>
                          <w:br/>
                        </w:r>
                        <w:r w:rsidRPr="003526AF">
                          <w:rPr>
                            <w:rFonts w:ascii="Verdana" w:hAnsi="Verdana"/>
                            <w:sz w:val="40"/>
                            <w:szCs w:val="40"/>
                          </w:rPr>
                          <w:t>účast</w:t>
                        </w:r>
                        <w:r>
                          <w:rPr>
                            <w:rFonts w:ascii="Verdana" w:hAnsi="Verdana"/>
                            <w:sz w:val="40"/>
                            <w:szCs w:val="40"/>
                          </w:rPr>
                          <w:t>n</w:t>
                        </w:r>
                        <w:r w:rsidRPr="003526AF">
                          <w:rPr>
                            <w:rFonts w:ascii="Verdana" w:hAnsi="Verdana"/>
                            <w:sz w:val="40"/>
                            <w:szCs w:val="40"/>
                          </w:rPr>
                          <w:t>íků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73749">
        <w:rPr>
          <w:rFonts w:asciiTheme="majorHAnsi" w:hAnsiTheme="majorHAnsi" w:cstheme="majorHAnsi"/>
          <w:b/>
          <w:sz w:val="22"/>
          <w:szCs w:val="22"/>
        </w:rPr>
        <w:t>Příjemný veřejný prostor</w:t>
      </w:r>
      <w:r w:rsidR="00473749">
        <w:rPr>
          <w:rFonts w:asciiTheme="majorHAnsi" w:hAnsiTheme="majorHAnsi" w:cstheme="majorHAnsi"/>
          <w:sz w:val="22"/>
          <w:szCs w:val="22"/>
        </w:rPr>
        <w:t xml:space="preserve"> pro nás znamená:</w:t>
      </w:r>
    </w:p>
    <w:p w14:paraId="78485A22" w14:textId="7EE4EEF6" w:rsidR="00473749" w:rsidRDefault="00473749" w:rsidP="00473749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73749">
        <w:rPr>
          <w:rFonts w:asciiTheme="majorHAnsi" w:hAnsiTheme="majorHAnsi" w:cstheme="majorHAnsi"/>
          <w:sz w:val="22"/>
          <w:szCs w:val="22"/>
        </w:rPr>
        <w:t>Dopravní bezpečnost</w:t>
      </w:r>
      <w:r>
        <w:rPr>
          <w:rFonts w:asciiTheme="majorHAnsi" w:hAnsiTheme="majorHAnsi" w:cstheme="majorHAnsi"/>
          <w:sz w:val="22"/>
          <w:szCs w:val="22"/>
        </w:rPr>
        <w:t>, h</w:t>
      </w:r>
      <w:r w:rsidRPr="00473749">
        <w:rPr>
          <w:rFonts w:asciiTheme="majorHAnsi" w:hAnsiTheme="majorHAnsi" w:cstheme="majorHAnsi"/>
          <w:sz w:val="22"/>
          <w:szCs w:val="22"/>
        </w:rPr>
        <w:t>ezký, atraktivní, originální</w:t>
      </w:r>
    </w:p>
    <w:p w14:paraId="1C0E1DCA" w14:textId="312CD540" w:rsidR="00A55B49" w:rsidRPr="00473749" w:rsidRDefault="00A55B49" w:rsidP="00473749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Současná oblíbená místa spojuje rekonstrukce či modernizace</w:t>
      </w:r>
    </w:p>
    <w:p w14:paraId="3E81E978" w14:textId="35BC174A" w:rsidR="00473749" w:rsidRPr="00473749" w:rsidRDefault="00556B04" w:rsidP="00473749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Ve veřejném prostoru se pohybují </w:t>
      </w:r>
      <w:r w:rsidR="00473749" w:rsidRPr="00473749">
        <w:rPr>
          <w:rFonts w:asciiTheme="majorHAnsi" w:hAnsiTheme="majorHAnsi" w:cstheme="majorHAnsi"/>
          <w:sz w:val="22"/>
          <w:szCs w:val="22"/>
        </w:rPr>
        <w:t xml:space="preserve">děti, dospělí – </w:t>
      </w:r>
      <w:r>
        <w:rPr>
          <w:rFonts w:asciiTheme="majorHAnsi" w:hAnsiTheme="majorHAnsi" w:cstheme="majorHAnsi"/>
          <w:sz w:val="22"/>
          <w:szCs w:val="22"/>
        </w:rPr>
        <w:t>místo „žije“</w:t>
      </w:r>
      <w:r w:rsidR="00A55B49">
        <w:rPr>
          <w:rFonts w:asciiTheme="majorHAnsi" w:hAnsiTheme="majorHAnsi" w:cstheme="majorHAnsi"/>
          <w:sz w:val="22"/>
          <w:szCs w:val="22"/>
        </w:rPr>
        <w:t xml:space="preserve"> – </w:t>
      </w:r>
      <w:r w:rsidR="006709DD">
        <w:rPr>
          <w:rFonts w:asciiTheme="majorHAnsi" w:hAnsiTheme="majorHAnsi" w:cstheme="majorHAnsi"/>
          <w:sz w:val="22"/>
          <w:szCs w:val="22"/>
        </w:rPr>
        <w:t>a</w:t>
      </w:r>
      <w:r w:rsidR="00A55B49">
        <w:rPr>
          <w:rFonts w:asciiTheme="majorHAnsi" w:hAnsiTheme="majorHAnsi" w:cstheme="majorHAnsi"/>
          <w:sz w:val="22"/>
          <w:szCs w:val="22"/>
        </w:rPr>
        <w:t>ktivní je v tomto ohledu oblast „</w:t>
      </w:r>
      <w:proofErr w:type="spellStart"/>
      <w:r w:rsidR="00A55B49">
        <w:rPr>
          <w:rFonts w:asciiTheme="majorHAnsi" w:hAnsiTheme="majorHAnsi" w:cstheme="majorHAnsi"/>
          <w:sz w:val="22"/>
          <w:szCs w:val="22"/>
        </w:rPr>
        <w:t>bronxu</w:t>
      </w:r>
      <w:proofErr w:type="spellEnd"/>
      <w:r w:rsidR="00A55B49">
        <w:rPr>
          <w:rFonts w:asciiTheme="majorHAnsi" w:hAnsiTheme="majorHAnsi" w:cstheme="majorHAnsi"/>
          <w:sz w:val="22"/>
          <w:szCs w:val="22"/>
        </w:rPr>
        <w:t xml:space="preserve">“. Pro mnohé však tato aktivita znamená pocit nebezpečí či </w:t>
      </w:r>
      <w:proofErr w:type="spellStart"/>
      <w:r w:rsidR="00A55B49">
        <w:rPr>
          <w:rFonts w:asciiTheme="majorHAnsi" w:hAnsiTheme="majorHAnsi" w:cstheme="majorHAnsi"/>
          <w:sz w:val="22"/>
          <w:szCs w:val="22"/>
        </w:rPr>
        <w:t>diskomfortu</w:t>
      </w:r>
      <w:proofErr w:type="spellEnd"/>
      <w:r w:rsidR="00A55B49">
        <w:rPr>
          <w:rFonts w:asciiTheme="majorHAnsi" w:hAnsiTheme="majorHAnsi" w:cstheme="majorHAnsi"/>
          <w:sz w:val="22"/>
          <w:szCs w:val="22"/>
        </w:rPr>
        <w:t>.</w:t>
      </w:r>
    </w:p>
    <w:p w14:paraId="001A094D" w14:textId="588A1044" w:rsidR="00473749" w:rsidRPr="00473749" w:rsidRDefault="00556B04" w:rsidP="00473749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Existence s</w:t>
      </w:r>
      <w:r w:rsidR="00473749" w:rsidRPr="00473749">
        <w:rPr>
          <w:rFonts w:asciiTheme="majorHAnsi" w:hAnsiTheme="majorHAnsi" w:cstheme="majorHAnsi"/>
          <w:sz w:val="22"/>
          <w:szCs w:val="22"/>
        </w:rPr>
        <w:t>luž</w:t>
      </w:r>
      <w:r>
        <w:rPr>
          <w:rFonts w:asciiTheme="majorHAnsi" w:hAnsiTheme="majorHAnsi" w:cstheme="majorHAnsi"/>
          <w:sz w:val="22"/>
          <w:szCs w:val="22"/>
        </w:rPr>
        <w:t>e</w:t>
      </w:r>
      <w:r w:rsidR="00473749" w:rsidRPr="00473749">
        <w:rPr>
          <w:rFonts w:asciiTheme="majorHAnsi" w:hAnsiTheme="majorHAnsi" w:cstheme="majorHAnsi"/>
          <w:sz w:val="22"/>
          <w:szCs w:val="22"/>
        </w:rPr>
        <w:t>b</w:t>
      </w:r>
      <w:r>
        <w:rPr>
          <w:rFonts w:asciiTheme="majorHAnsi" w:hAnsiTheme="majorHAnsi" w:cstheme="majorHAnsi"/>
          <w:sz w:val="22"/>
          <w:szCs w:val="22"/>
        </w:rPr>
        <w:t xml:space="preserve"> všeho druhu</w:t>
      </w:r>
      <w:r w:rsidR="00A55B49">
        <w:rPr>
          <w:rFonts w:asciiTheme="majorHAnsi" w:hAnsiTheme="majorHAnsi" w:cstheme="majorHAnsi"/>
          <w:sz w:val="22"/>
          <w:szCs w:val="22"/>
        </w:rPr>
        <w:t>. V Chodově v současnosti chybí především menší služby typu stánkového prodeje) k</w:t>
      </w:r>
      <w:r>
        <w:rPr>
          <w:rFonts w:asciiTheme="majorHAnsi" w:hAnsiTheme="majorHAnsi" w:cstheme="majorHAnsi"/>
          <w:sz w:val="22"/>
          <w:szCs w:val="22"/>
        </w:rPr>
        <w:t>áva</w:t>
      </w:r>
      <w:r w:rsidR="00A55B49">
        <w:rPr>
          <w:rFonts w:asciiTheme="majorHAnsi" w:hAnsiTheme="majorHAnsi" w:cstheme="majorHAnsi"/>
          <w:sz w:val="22"/>
          <w:szCs w:val="22"/>
        </w:rPr>
        <w:t>, zmrzlina apod.</w:t>
      </w:r>
    </w:p>
    <w:p w14:paraId="02CDF266" w14:textId="439EF5F7" w:rsidR="00473749" w:rsidRDefault="00A55B49" w:rsidP="00473749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Infrastruktura pro mobilitu (kola</w:t>
      </w:r>
      <w:r w:rsidR="00556B04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koloběžky)</w:t>
      </w:r>
    </w:p>
    <w:p w14:paraId="13B04F33" w14:textId="1081D77E" w:rsidR="00473749" w:rsidRDefault="00473749" w:rsidP="00473749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Lokality s potenciálem: </w:t>
      </w:r>
    </w:p>
    <w:p w14:paraId="6034C082" w14:textId="440CA3EE" w:rsidR="00473749" w:rsidRDefault="00556B04" w:rsidP="00473749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Oblast tzv. </w:t>
      </w:r>
      <w:r w:rsidR="00473749">
        <w:rPr>
          <w:rFonts w:asciiTheme="majorHAnsi" w:hAnsiTheme="majorHAnsi" w:cstheme="majorHAnsi"/>
          <w:sz w:val="22"/>
          <w:szCs w:val="22"/>
        </w:rPr>
        <w:t>Bahňák</w:t>
      </w:r>
      <w:r>
        <w:rPr>
          <w:rFonts w:asciiTheme="majorHAnsi" w:hAnsiTheme="majorHAnsi" w:cstheme="majorHAnsi"/>
          <w:sz w:val="22"/>
          <w:szCs w:val="22"/>
        </w:rPr>
        <w:t>u (rybník ul. Lesní)</w:t>
      </w:r>
      <w:r w:rsidR="00473749">
        <w:rPr>
          <w:rFonts w:asciiTheme="majorHAnsi" w:hAnsiTheme="majorHAnsi" w:cstheme="majorHAnsi"/>
          <w:sz w:val="22"/>
          <w:szCs w:val="22"/>
        </w:rPr>
        <w:t xml:space="preserve">, náměstí ČSM, lesík u </w:t>
      </w:r>
      <w:proofErr w:type="spellStart"/>
      <w:r>
        <w:rPr>
          <w:rFonts w:asciiTheme="majorHAnsi" w:hAnsiTheme="majorHAnsi" w:cstheme="majorHAnsi"/>
          <w:sz w:val="22"/>
          <w:szCs w:val="22"/>
        </w:rPr>
        <w:t>býv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473749">
        <w:rPr>
          <w:rFonts w:asciiTheme="majorHAnsi" w:hAnsiTheme="majorHAnsi" w:cstheme="majorHAnsi"/>
          <w:sz w:val="22"/>
          <w:szCs w:val="22"/>
        </w:rPr>
        <w:t>porcelánky</w:t>
      </w:r>
      <w:r>
        <w:rPr>
          <w:rFonts w:asciiTheme="majorHAnsi" w:hAnsiTheme="majorHAnsi" w:cstheme="majorHAnsi"/>
          <w:sz w:val="22"/>
          <w:szCs w:val="22"/>
        </w:rPr>
        <w:t xml:space="preserve"> …</w:t>
      </w:r>
      <w:r w:rsidR="00A55B49">
        <w:rPr>
          <w:rFonts w:asciiTheme="majorHAnsi" w:hAnsiTheme="majorHAnsi" w:cstheme="majorHAnsi"/>
          <w:sz w:val="22"/>
          <w:szCs w:val="22"/>
        </w:rPr>
        <w:t xml:space="preserve"> Spojení s kulturou a možností výstavby kulturní infrastruktury</w:t>
      </w:r>
    </w:p>
    <w:p w14:paraId="440BD518" w14:textId="717CF8E5" w:rsidR="001A6E36" w:rsidRDefault="001A6E36" w:rsidP="00473749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Výhodou města je jeho kompaktnost a relativní dostupnost v docházkové vzdálenosti</w:t>
      </w:r>
    </w:p>
    <w:p w14:paraId="46374002" w14:textId="1EAD1555" w:rsidR="00083C52" w:rsidRDefault="00083C52" w:rsidP="00083C5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Nepříjemný prostor: </w:t>
      </w:r>
    </w:p>
    <w:p w14:paraId="71183099" w14:textId="21FB5104" w:rsidR="00083C52" w:rsidRDefault="00083C52" w:rsidP="00083C5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Temné uličky a zákoutí, úzké ulice</w:t>
      </w:r>
      <w:r w:rsidR="00A55B49">
        <w:rPr>
          <w:rFonts w:asciiTheme="majorHAnsi" w:hAnsiTheme="majorHAnsi" w:cstheme="majorHAnsi"/>
          <w:sz w:val="22"/>
          <w:szCs w:val="22"/>
        </w:rPr>
        <w:t>. Vysoký počet osob s nevhodným chováním.</w:t>
      </w:r>
    </w:p>
    <w:p w14:paraId="293EB6CC" w14:textId="65F251C6" w:rsidR="00083C52" w:rsidRDefault="00A55B49" w:rsidP="00083C5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Doprava</w:t>
      </w:r>
      <w:r w:rsidR="00083C52">
        <w:rPr>
          <w:rFonts w:asciiTheme="majorHAnsi" w:hAnsiTheme="majorHAnsi" w:cstheme="majorHAnsi"/>
          <w:sz w:val="22"/>
          <w:szCs w:val="22"/>
        </w:rPr>
        <w:t xml:space="preserve"> – </w:t>
      </w:r>
      <w:r w:rsidR="0064663A">
        <w:rPr>
          <w:rFonts w:asciiTheme="majorHAnsi" w:hAnsiTheme="majorHAnsi" w:cstheme="majorHAnsi"/>
          <w:sz w:val="22"/>
          <w:szCs w:val="22"/>
        </w:rPr>
        <w:t>p</w:t>
      </w:r>
      <w:r w:rsidR="00083C52">
        <w:rPr>
          <w:rFonts w:asciiTheme="majorHAnsi" w:hAnsiTheme="majorHAnsi" w:cstheme="majorHAnsi"/>
          <w:sz w:val="22"/>
          <w:szCs w:val="22"/>
        </w:rPr>
        <w:t>ocit nebezpečí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64663A">
        <w:rPr>
          <w:rFonts w:asciiTheme="majorHAnsi" w:hAnsiTheme="majorHAnsi" w:cstheme="majorHAnsi"/>
          <w:sz w:val="22"/>
          <w:szCs w:val="22"/>
        </w:rPr>
        <w:t xml:space="preserve">- </w:t>
      </w:r>
      <w:r>
        <w:rPr>
          <w:rFonts w:asciiTheme="majorHAnsi" w:hAnsiTheme="majorHAnsi" w:cstheme="majorHAnsi"/>
          <w:sz w:val="22"/>
          <w:szCs w:val="22"/>
        </w:rPr>
        <w:t xml:space="preserve">nedostatek přechodů, vysoká intenzita </w:t>
      </w:r>
      <w:r w:rsidR="0064663A">
        <w:rPr>
          <w:rFonts w:asciiTheme="majorHAnsi" w:hAnsiTheme="majorHAnsi" w:cstheme="majorHAnsi"/>
          <w:sz w:val="22"/>
          <w:szCs w:val="22"/>
        </w:rPr>
        <w:t xml:space="preserve">nákladní, ale i osobní </w:t>
      </w:r>
      <w:r>
        <w:rPr>
          <w:rFonts w:asciiTheme="majorHAnsi" w:hAnsiTheme="majorHAnsi" w:cstheme="majorHAnsi"/>
          <w:sz w:val="22"/>
          <w:szCs w:val="22"/>
        </w:rPr>
        <w:t>dopravy. Radikálním řešením je až zákaz vjezdu kamionů, který je však neuskutečnitelný díky stanoviskům PČR</w:t>
      </w:r>
    </w:p>
    <w:p w14:paraId="73C7BE3C" w14:textId="05FA0A7A" w:rsidR="00083C52" w:rsidRDefault="00A22B22" w:rsidP="00083C5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Tzv. „</w:t>
      </w:r>
      <w:r w:rsidR="00A55B49">
        <w:rPr>
          <w:rFonts w:asciiTheme="majorHAnsi" w:hAnsiTheme="majorHAnsi" w:cstheme="majorHAnsi"/>
          <w:sz w:val="22"/>
          <w:szCs w:val="22"/>
        </w:rPr>
        <w:t>Bronx</w:t>
      </w:r>
      <w:r>
        <w:rPr>
          <w:rFonts w:asciiTheme="majorHAnsi" w:hAnsiTheme="majorHAnsi" w:cstheme="majorHAnsi"/>
          <w:sz w:val="22"/>
          <w:szCs w:val="22"/>
        </w:rPr>
        <w:t>“</w:t>
      </w:r>
      <w:r w:rsidR="00A55B49">
        <w:rPr>
          <w:rFonts w:asciiTheme="majorHAnsi" w:hAnsiTheme="majorHAnsi" w:cstheme="majorHAnsi"/>
          <w:sz w:val="22"/>
          <w:szCs w:val="22"/>
        </w:rPr>
        <w:t xml:space="preserve"> – hluk</w:t>
      </w:r>
      <w:r w:rsidR="009A0CE4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narkomani</w:t>
      </w:r>
      <w:r w:rsidR="009A0CE4">
        <w:rPr>
          <w:rFonts w:asciiTheme="majorHAnsi" w:hAnsiTheme="majorHAnsi" w:cstheme="majorHAnsi"/>
          <w:sz w:val="22"/>
          <w:szCs w:val="22"/>
        </w:rPr>
        <w:t>, nepořádek</w:t>
      </w:r>
      <w:r w:rsidR="00A55B49">
        <w:rPr>
          <w:rFonts w:asciiTheme="majorHAnsi" w:hAnsiTheme="majorHAnsi" w:cstheme="majorHAnsi"/>
          <w:sz w:val="22"/>
          <w:szCs w:val="22"/>
        </w:rPr>
        <w:t xml:space="preserve"> – velká část města, kterou někteří raději obcházejí. </w:t>
      </w:r>
      <w:bookmarkStart w:id="0" w:name="_GoBack"/>
      <w:bookmarkEnd w:id="0"/>
    </w:p>
    <w:p w14:paraId="23195E0C" w14:textId="14B8BD76" w:rsidR="00083C52" w:rsidRDefault="00083C52" w:rsidP="00083C5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Chodov je prostorově nečitelný (potenciál přívětivosti - SMĚROVKY), rozbít monokulturu, více diferencovat prostor</w:t>
      </w:r>
      <w:r w:rsidR="001A6E36">
        <w:rPr>
          <w:rFonts w:asciiTheme="majorHAnsi" w:hAnsiTheme="majorHAnsi" w:cstheme="majorHAnsi"/>
          <w:sz w:val="22"/>
          <w:szCs w:val="22"/>
        </w:rPr>
        <w:t>. Problém s pocitem dezorientace pro návštěv</w:t>
      </w:r>
      <w:r w:rsidR="0064663A">
        <w:rPr>
          <w:rFonts w:asciiTheme="majorHAnsi" w:hAnsiTheme="majorHAnsi" w:cstheme="majorHAnsi"/>
          <w:sz w:val="22"/>
          <w:szCs w:val="22"/>
        </w:rPr>
        <w:t>n</w:t>
      </w:r>
      <w:r w:rsidR="001A6E36">
        <w:rPr>
          <w:rFonts w:asciiTheme="majorHAnsi" w:hAnsiTheme="majorHAnsi" w:cstheme="majorHAnsi"/>
          <w:sz w:val="22"/>
          <w:szCs w:val="22"/>
        </w:rPr>
        <w:t>íky</w:t>
      </w:r>
    </w:p>
    <w:p w14:paraId="62751A5E" w14:textId="6E54FE72" w:rsidR="00083C52" w:rsidRDefault="00083C52" w:rsidP="00083C5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Chodov je složitě prostupný </w:t>
      </w:r>
      <w:r>
        <w:rPr>
          <w:rFonts w:ascii="Segoe UI Emoji" w:eastAsia="Segoe UI Emoji" w:hAnsi="Segoe UI Emoji" w:cs="Segoe UI Emoji"/>
          <w:sz w:val="22"/>
          <w:szCs w:val="22"/>
        </w:rPr>
        <w:t>→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A6E36">
        <w:rPr>
          <w:rFonts w:asciiTheme="majorHAnsi" w:hAnsiTheme="majorHAnsi" w:cstheme="majorHAnsi"/>
          <w:sz w:val="22"/>
          <w:szCs w:val="22"/>
        </w:rPr>
        <w:t xml:space="preserve">např. </w:t>
      </w:r>
      <w:r>
        <w:rPr>
          <w:rFonts w:asciiTheme="majorHAnsi" w:hAnsiTheme="majorHAnsi" w:cstheme="majorHAnsi"/>
          <w:sz w:val="22"/>
          <w:szCs w:val="22"/>
        </w:rPr>
        <w:t xml:space="preserve">lávka </w:t>
      </w:r>
      <w:r w:rsidR="001A6E36">
        <w:rPr>
          <w:rFonts w:asciiTheme="majorHAnsi" w:hAnsiTheme="majorHAnsi" w:cstheme="majorHAnsi"/>
          <w:sz w:val="22"/>
          <w:szCs w:val="22"/>
        </w:rPr>
        <w:t xml:space="preserve">přes potok na cestě k Bílé vodě. </w:t>
      </w:r>
      <w:r w:rsidR="0064663A">
        <w:rPr>
          <w:rFonts w:asciiTheme="majorHAnsi" w:hAnsiTheme="majorHAnsi" w:cstheme="majorHAnsi"/>
          <w:sz w:val="22"/>
          <w:szCs w:val="22"/>
        </w:rPr>
        <w:t xml:space="preserve"> Ř</w:t>
      </w:r>
      <w:r w:rsidR="001A6E36">
        <w:rPr>
          <w:rFonts w:asciiTheme="majorHAnsi" w:hAnsiTheme="majorHAnsi" w:cstheme="majorHAnsi"/>
          <w:sz w:val="22"/>
          <w:szCs w:val="22"/>
        </w:rPr>
        <w:t>ešením je dlouhodobě vytyčit snadno prostupnou cestu funkčními celky v území. Tu pak propojit např. s </w:t>
      </w:r>
      <w:proofErr w:type="spellStart"/>
      <w:r w:rsidR="001A6E36">
        <w:rPr>
          <w:rFonts w:asciiTheme="majorHAnsi" w:hAnsiTheme="majorHAnsi" w:cstheme="majorHAnsi"/>
          <w:sz w:val="22"/>
          <w:szCs w:val="22"/>
        </w:rPr>
        <w:t>cyklodopravou</w:t>
      </w:r>
      <w:proofErr w:type="spellEnd"/>
      <w:r w:rsidR="001A6E36">
        <w:rPr>
          <w:rFonts w:asciiTheme="majorHAnsi" w:hAnsiTheme="majorHAnsi" w:cstheme="majorHAnsi"/>
          <w:sz w:val="22"/>
          <w:szCs w:val="22"/>
        </w:rPr>
        <w:t xml:space="preserve">, poskytováním drobných služeb, sportem apod. </w:t>
      </w:r>
    </w:p>
    <w:p w14:paraId="2614E320" w14:textId="012D3396" w:rsidR="009A0CE4" w:rsidRDefault="009A0CE4" w:rsidP="001A6E36">
      <w:pPr>
        <w:pStyle w:val="Normlnweb"/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A0CE4">
        <w:rPr>
          <w:rFonts w:asciiTheme="majorHAnsi" w:hAnsiTheme="majorHAnsi" w:cstheme="majorHAnsi"/>
          <w:b/>
          <w:sz w:val="22"/>
          <w:szCs w:val="22"/>
        </w:rPr>
        <w:t>Řešení parkingu a parků: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64663A">
        <w:rPr>
          <w:rFonts w:asciiTheme="majorHAnsi" w:hAnsiTheme="majorHAnsi" w:cstheme="majorHAnsi"/>
          <w:sz w:val="22"/>
          <w:szCs w:val="22"/>
        </w:rPr>
        <w:t xml:space="preserve"> Pro obyvatele panelových domů je ideální pro relaxaci návštěva míst </w:t>
      </w:r>
      <w:r>
        <w:rPr>
          <w:rFonts w:asciiTheme="majorHAnsi" w:hAnsiTheme="majorHAnsi" w:cstheme="majorHAnsi"/>
          <w:sz w:val="22"/>
          <w:szCs w:val="22"/>
        </w:rPr>
        <w:t xml:space="preserve">jako je lesopark u </w:t>
      </w:r>
      <w:r w:rsidR="001A6E36">
        <w:rPr>
          <w:rFonts w:asciiTheme="majorHAnsi" w:hAnsiTheme="majorHAnsi" w:cstheme="majorHAnsi"/>
          <w:sz w:val="22"/>
          <w:szCs w:val="22"/>
        </w:rPr>
        <w:t xml:space="preserve">paneláku </w:t>
      </w:r>
      <w:r w:rsidR="0064663A">
        <w:rPr>
          <w:rFonts w:asciiTheme="majorHAnsi" w:hAnsiTheme="majorHAnsi" w:cstheme="majorHAnsi"/>
          <w:sz w:val="22"/>
          <w:szCs w:val="22"/>
        </w:rPr>
        <w:t xml:space="preserve">chtějí </w:t>
      </w:r>
      <w:r w:rsidR="001A6E36">
        <w:rPr>
          <w:rFonts w:asciiTheme="majorHAnsi" w:hAnsiTheme="majorHAnsi" w:cstheme="majorHAnsi"/>
          <w:sz w:val="22"/>
          <w:szCs w:val="22"/>
        </w:rPr>
        <w:t>mít</w:t>
      </w:r>
      <w:r w:rsidR="0064663A">
        <w:rPr>
          <w:rFonts w:asciiTheme="majorHAnsi" w:hAnsiTheme="majorHAnsi" w:cstheme="majorHAnsi"/>
          <w:sz w:val="22"/>
          <w:szCs w:val="22"/>
        </w:rPr>
        <w:t xml:space="preserve"> raději než zeleň</w:t>
      </w:r>
      <w:r w:rsidR="001A6E36">
        <w:rPr>
          <w:rFonts w:asciiTheme="majorHAnsi" w:hAnsiTheme="majorHAnsi" w:cstheme="majorHAnsi"/>
          <w:sz w:val="22"/>
          <w:szCs w:val="22"/>
        </w:rPr>
        <w:t xml:space="preserve"> parkování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64663A">
        <w:rPr>
          <w:rFonts w:asciiTheme="majorHAnsi" w:hAnsiTheme="majorHAnsi" w:cstheme="majorHAnsi"/>
          <w:sz w:val="22"/>
          <w:szCs w:val="22"/>
        </w:rPr>
        <w:t>Město nechce</w:t>
      </w:r>
      <w:r>
        <w:rPr>
          <w:rFonts w:asciiTheme="majorHAnsi" w:hAnsiTheme="majorHAnsi" w:cstheme="majorHAnsi"/>
          <w:sz w:val="22"/>
          <w:szCs w:val="22"/>
        </w:rPr>
        <w:t xml:space="preserve"> stavět u každého paneláku hřiště.</w:t>
      </w:r>
      <w:r w:rsidR="001A6E36">
        <w:rPr>
          <w:rFonts w:asciiTheme="majorHAnsi" w:hAnsiTheme="majorHAnsi" w:cstheme="majorHAnsi"/>
          <w:sz w:val="22"/>
          <w:szCs w:val="22"/>
        </w:rPr>
        <w:t xml:space="preserve"> Řešit parky i parkování</w:t>
      </w:r>
      <w:r w:rsidR="006B1C98">
        <w:rPr>
          <w:rFonts w:asciiTheme="majorHAnsi" w:hAnsiTheme="majorHAnsi" w:cstheme="majorHAnsi"/>
          <w:sz w:val="22"/>
          <w:szCs w:val="22"/>
        </w:rPr>
        <w:t xml:space="preserve"> zároveň.</w:t>
      </w:r>
      <w:r w:rsidR="001A6E36">
        <w:rPr>
          <w:rFonts w:asciiTheme="majorHAnsi" w:hAnsiTheme="majorHAnsi" w:cstheme="majorHAnsi"/>
          <w:sz w:val="22"/>
          <w:szCs w:val="22"/>
        </w:rPr>
        <w:t xml:space="preserve"> Případně vybrat místo na okraji města kde by mohlo být „obětováno“ parkování. Důležitou podmínkou je dobrá dostupnost takové plochy. </w:t>
      </w:r>
    </w:p>
    <w:p w14:paraId="66DAFEF1" w14:textId="65AD035F" w:rsidR="001A6E36" w:rsidRDefault="001A6E36" w:rsidP="001A6E36">
      <w:pPr>
        <w:pStyle w:val="Normlnweb"/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Dle odhadů v Chodově chybí více jak 1 000 parkovacích míst. Problém je tak složitý, že už jej nelze řešit jednou aktivitou.</w:t>
      </w:r>
    </w:p>
    <w:p w14:paraId="7A735EA8" w14:textId="40412717" w:rsidR="001A6E36" w:rsidRDefault="001A6E36" w:rsidP="001A6E36">
      <w:pPr>
        <w:pStyle w:val="Normlnweb"/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Hlavní nápady k řešení</w:t>
      </w:r>
    </w:p>
    <w:p w14:paraId="7CCF38EE" w14:textId="1EDEB2B2" w:rsidR="009A0CE4" w:rsidRDefault="009A0CE4" w:rsidP="009A0CE4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Vytvořit zelenou osu/stezku městem, která by vedla k větší zeleni. </w:t>
      </w:r>
      <w:r w:rsidR="001A6E36">
        <w:rPr>
          <w:rFonts w:asciiTheme="majorHAnsi" w:hAnsiTheme="majorHAnsi" w:cstheme="majorHAnsi"/>
          <w:sz w:val="22"/>
          <w:szCs w:val="22"/>
        </w:rPr>
        <w:t xml:space="preserve">Místa před sídlišti více prostorově </w:t>
      </w:r>
    </w:p>
    <w:p w14:paraId="1B29F306" w14:textId="326A733B" w:rsidR="009A0CE4" w:rsidRDefault="009A0CE4" w:rsidP="009A0CE4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Vybrat plochy pro parkoviště</w:t>
      </w:r>
      <w:r w:rsidR="006B1C98">
        <w:rPr>
          <w:rFonts w:asciiTheme="majorHAnsi" w:hAnsiTheme="majorHAnsi" w:cstheme="majorHAnsi"/>
          <w:sz w:val="22"/>
          <w:szCs w:val="22"/>
        </w:rPr>
        <w:t xml:space="preserve"> (vždy myslet na bezpečnost – hasiči, služby)</w:t>
      </w:r>
    </w:p>
    <w:p w14:paraId="38D36B63" w14:textId="29FE938F" w:rsidR="006B1C98" w:rsidRDefault="006B1C98" w:rsidP="009A0CE4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Komunitní </w:t>
      </w:r>
      <w:r w:rsidR="001A6E36">
        <w:rPr>
          <w:rFonts w:asciiTheme="majorHAnsi" w:hAnsiTheme="majorHAnsi" w:cstheme="majorHAnsi"/>
          <w:sz w:val="22"/>
          <w:szCs w:val="22"/>
        </w:rPr>
        <w:t xml:space="preserve">život je pro někoho dostatečný, pro některé skupiny obyvatel však nikoliv. </w:t>
      </w:r>
    </w:p>
    <w:p w14:paraId="2ACBDF7F" w14:textId="344EDB39" w:rsidR="00941560" w:rsidRDefault="00941560" w:rsidP="009A0CE4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Spolky </w:t>
      </w:r>
      <w:r w:rsidR="001A6E36">
        <w:rPr>
          <w:rFonts w:asciiTheme="majorHAnsi" w:hAnsiTheme="majorHAnsi" w:cstheme="majorHAnsi"/>
          <w:sz w:val="22"/>
          <w:szCs w:val="22"/>
        </w:rPr>
        <w:t xml:space="preserve">ve městě </w:t>
      </w:r>
      <w:r>
        <w:rPr>
          <w:rFonts w:asciiTheme="majorHAnsi" w:hAnsiTheme="majorHAnsi" w:cstheme="majorHAnsi"/>
          <w:sz w:val="22"/>
          <w:szCs w:val="22"/>
        </w:rPr>
        <w:t>fungují</w:t>
      </w:r>
      <w:r w:rsidR="001A6E36">
        <w:rPr>
          <w:rFonts w:asciiTheme="majorHAnsi" w:hAnsiTheme="majorHAnsi" w:cstheme="majorHAnsi"/>
          <w:sz w:val="22"/>
          <w:szCs w:val="22"/>
        </w:rPr>
        <w:t xml:space="preserve"> a jsou vzájemně propojeny. </w:t>
      </w:r>
    </w:p>
    <w:p w14:paraId="22FB2010" w14:textId="5B5DC1B8" w:rsidR="00687252" w:rsidRDefault="00687252" w:rsidP="0068725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Cyklostezka městem, napojení okolí s centrem města, budovat nové cyklostezky, kombinovat je se zúženým profilem cest – podle konkrétní komunikace</w:t>
      </w:r>
    </w:p>
    <w:p w14:paraId="5C0E690D" w14:textId="20B15479" w:rsidR="001A6E36" w:rsidRPr="001A6E36" w:rsidRDefault="00687252" w:rsidP="001A6E36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Obchvat</w:t>
      </w:r>
      <w:r w:rsidR="001A6E36">
        <w:rPr>
          <w:rFonts w:asciiTheme="majorHAnsi" w:hAnsiTheme="majorHAnsi" w:cstheme="majorHAnsi"/>
          <w:sz w:val="22"/>
          <w:szCs w:val="22"/>
        </w:rPr>
        <w:t xml:space="preserve"> aktuálně řešen městem. Intenzivní doprava především v odpoledních hodinách.</w:t>
      </w:r>
    </w:p>
    <w:p w14:paraId="4EEF35D9" w14:textId="116CBE85" w:rsidR="00687252" w:rsidRDefault="00687252" w:rsidP="0068725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Jižní, severní</w:t>
      </w:r>
    </w:p>
    <w:p w14:paraId="13D5B7C1" w14:textId="43E90200" w:rsidR="00687252" w:rsidRDefault="00687252" w:rsidP="0068725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Komunikovat s obyvateli, vysvětlit jim proč to nejde, ukázat varianty</w:t>
      </w:r>
    </w:p>
    <w:p w14:paraId="5CFE82AE" w14:textId="110B8AA4" w:rsidR="00687252" w:rsidRDefault="00687252" w:rsidP="0068725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Severní obchvat odřízne rekreaci, jižní obchvat není zanesen v</w:t>
      </w:r>
      <w:r w:rsidR="001A6E36">
        <w:rPr>
          <w:rFonts w:asciiTheme="majorHAnsi" w:hAnsiTheme="majorHAnsi" w:cstheme="majorHAnsi"/>
          <w:sz w:val="22"/>
          <w:szCs w:val="22"/>
        </w:rPr>
        <w:t> </w:t>
      </w:r>
      <w:r>
        <w:rPr>
          <w:rFonts w:asciiTheme="majorHAnsi" w:hAnsiTheme="majorHAnsi" w:cstheme="majorHAnsi"/>
          <w:sz w:val="22"/>
          <w:szCs w:val="22"/>
        </w:rPr>
        <w:t>ÚP</w:t>
      </w:r>
    </w:p>
    <w:p w14:paraId="4E025BC1" w14:textId="56F88546" w:rsidR="001A6E36" w:rsidRDefault="001A6E36" w:rsidP="0068725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 snížení intenzity dopravy musíme občanům nabídnout alternativy k pohodlnější a dostupnější mobilitě.</w:t>
      </w:r>
    </w:p>
    <w:p w14:paraId="6BE370B2" w14:textId="4E226229" w:rsidR="00687252" w:rsidRDefault="00687252" w:rsidP="0068725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="001A6E36">
        <w:rPr>
          <w:rFonts w:asciiTheme="majorHAnsi" w:hAnsiTheme="majorHAnsi" w:cstheme="majorHAnsi"/>
          <w:sz w:val="22"/>
          <w:szCs w:val="22"/>
        </w:rPr>
        <w:t>ezidentní parkování, modré zóny – mohou sloužit jakou jedno z řešení – nikoliv však jediné</w:t>
      </w:r>
    </w:p>
    <w:p w14:paraId="4160E4E3" w14:textId="77777777" w:rsidR="00687252" w:rsidRDefault="00687252" w:rsidP="00687252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Kamionová doprava</w:t>
      </w:r>
    </w:p>
    <w:p w14:paraId="103F2032" w14:textId="1EE5FC49" w:rsidR="00687252" w:rsidRDefault="00687252" w:rsidP="0068725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Zákaz? – nebude povoleno legislativně, nelze – silnice II. třídy </w:t>
      </w:r>
    </w:p>
    <w:p w14:paraId="49A3DA39" w14:textId="59653FE0" w:rsidR="00687252" w:rsidRDefault="00687252" w:rsidP="0068725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Alternativa existuje, ale</w:t>
      </w:r>
      <w:r w:rsidR="002004F1">
        <w:rPr>
          <w:rFonts w:asciiTheme="majorHAnsi" w:hAnsiTheme="majorHAnsi" w:cstheme="majorHAnsi"/>
          <w:sz w:val="22"/>
          <w:szCs w:val="22"/>
        </w:rPr>
        <w:t xml:space="preserve"> nejkratší trasa vede</w:t>
      </w:r>
      <w:r>
        <w:rPr>
          <w:rFonts w:asciiTheme="majorHAnsi" w:hAnsiTheme="majorHAnsi" w:cstheme="majorHAnsi"/>
          <w:sz w:val="22"/>
          <w:szCs w:val="22"/>
        </w:rPr>
        <w:t xml:space="preserve"> přes Chodov </w:t>
      </w:r>
    </w:p>
    <w:p w14:paraId="354F8A56" w14:textId="1E9ABD28" w:rsidR="00687252" w:rsidRPr="000172B0" w:rsidRDefault="00687252" w:rsidP="000172B0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Dopravní studie vlivu kam</w:t>
      </w:r>
      <w:r w:rsidR="000172B0">
        <w:rPr>
          <w:rFonts w:asciiTheme="majorHAnsi" w:hAnsiTheme="majorHAnsi" w:cstheme="majorHAnsi"/>
          <w:sz w:val="22"/>
          <w:szCs w:val="22"/>
        </w:rPr>
        <w:t>ionové dopravy na obj</w:t>
      </w:r>
      <w:r w:rsidR="002004F1">
        <w:rPr>
          <w:rFonts w:asciiTheme="majorHAnsi" w:hAnsiTheme="majorHAnsi" w:cstheme="majorHAnsi"/>
          <w:sz w:val="22"/>
          <w:szCs w:val="22"/>
        </w:rPr>
        <w:t>í</w:t>
      </w:r>
      <w:r w:rsidR="000172B0">
        <w:rPr>
          <w:rFonts w:asciiTheme="majorHAnsi" w:hAnsiTheme="majorHAnsi" w:cstheme="majorHAnsi"/>
          <w:sz w:val="22"/>
          <w:szCs w:val="22"/>
        </w:rPr>
        <w:t>zdní trase</w:t>
      </w:r>
    </w:p>
    <w:p w14:paraId="179A8D03" w14:textId="77777777" w:rsidR="00207165" w:rsidRPr="00C953D4" w:rsidRDefault="00207165" w:rsidP="00207165">
      <w:pPr>
        <w:pStyle w:val="Normlnweb"/>
        <w:spacing w:before="120" w:beforeAutospacing="0" w:after="120" w:afterAutospacing="0" w:line="276" w:lineRule="auto"/>
        <w:ind w:left="66"/>
        <w:jc w:val="both"/>
        <w:rPr>
          <w:rFonts w:asciiTheme="majorHAnsi" w:hAnsiTheme="majorHAnsi" w:cstheme="majorHAnsi"/>
          <w:sz w:val="22"/>
          <w:szCs w:val="22"/>
        </w:rPr>
      </w:pPr>
    </w:p>
    <w:p w14:paraId="2DCABF9A" w14:textId="4F25E572" w:rsidR="00BD1508" w:rsidRDefault="0031770D" w:rsidP="0031770D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1770D">
        <w:rPr>
          <w:rFonts w:asciiTheme="majorHAnsi" w:hAnsiTheme="majorHAnsi" w:cstheme="majorHAnsi"/>
          <w:b/>
          <w:sz w:val="22"/>
          <w:szCs w:val="22"/>
        </w:rPr>
        <w:t>Hlavní témata:</w:t>
      </w:r>
    </w:p>
    <w:p w14:paraId="1CD2DDB3" w14:textId="4FE69E01" w:rsidR="00C953D4" w:rsidRDefault="009A0CE4" w:rsidP="0031770D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Prostupnost</w:t>
      </w:r>
      <w:r w:rsidR="00321EED">
        <w:rPr>
          <w:rFonts w:asciiTheme="majorHAnsi" w:hAnsiTheme="majorHAnsi" w:cstheme="majorHAnsi"/>
          <w:b/>
          <w:sz w:val="22"/>
          <w:szCs w:val="22"/>
        </w:rPr>
        <w:t xml:space="preserve"> – řešit jak pěší tak i cyklistickou</w:t>
      </w:r>
      <w:r w:rsidR="001A6E36">
        <w:rPr>
          <w:rFonts w:asciiTheme="majorHAnsi" w:hAnsiTheme="majorHAnsi" w:cstheme="majorHAnsi"/>
          <w:b/>
          <w:sz w:val="22"/>
          <w:szCs w:val="22"/>
        </w:rPr>
        <w:t xml:space="preserve">. Více lidí v ulicích může vést k většímu pocitu bezpečí ve veřejném prostoru. Může také přilákat drobné podnikání </w:t>
      </w:r>
      <w:r w:rsidR="00505338">
        <w:rPr>
          <w:rFonts w:asciiTheme="majorHAnsi" w:hAnsiTheme="majorHAnsi" w:cstheme="majorHAnsi"/>
          <w:b/>
          <w:sz w:val="22"/>
          <w:szCs w:val="22"/>
        </w:rPr>
        <w:t>v místech</w:t>
      </w:r>
      <w:r w:rsidR="001A6E36">
        <w:rPr>
          <w:rFonts w:asciiTheme="majorHAnsi" w:hAnsiTheme="majorHAnsi" w:cstheme="majorHAnsi"/>
          <w:b/>
          <w:sz w:val="22"/>
          <w:szCs w:val="22"/>
        </w:rPr>
        <w:t xml:space="preserve"> s vysokou koncentrací obyvatel. </w:t>
      </w:r>
    </w:p>
    <w:p w14:paraId="61B8B70E" w14:textId="28423571" w:rsidR="00687252" w:rsidRDefault="00687252" w:rsidP="0068725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>Cyklistika</w:t>
      </w:r>
    </w:p>
    <w:p w14:paraId="5E7EC487" w14:textId="44C5B7D5" w:rsidR="001A6E36" w:rsidRDefault="001A6E36" w:rsidP="00687252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Snadnější orientace pro pěší v sídlišt</w:t>
      </w:r>
      <w:r w:rsidR="00505338">
        <w:rPr>
          <w:rFonts w:asciiTheme="majorHAnsi" w:hAnsiTheme="majorHAnsi" w:cstheme="majorHAnsi"/>
          <w:b/>
          <w:sz w:val="22"/>
          <w:szCs w:val="22"/>
        </w:rPr>
        <w:t>ích</w:t>
      </w:r>
    </w:p>
    <w:p w14:paraId="21A68DC5" w14:textId="76722396" w:rsidR="0031770D" w:rsidRDefault="009A0CE4" w:rsidP="0031770D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Doprava</w:t>
      </w:r>
    </w:p>
    <w:p w14:paraId="13CC2BA1" w14:textId="702A466F" w:rsidR="00321EED" w:rsidRDefault="00321EED" w:rsidP="00321EED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Snížení rychlosti </w:t>
      </w:r>
      <w:r w:rsidR="00505338">
        <w:rPr>
          <w:rFonts w:asciiTheme="majorHAnsi" w:hAnsiTheme="majorHAnsi" w:cstheme="majorHAnsi"/>
          <w:b/>
          <w:sz w:val="22"/>
          <w:szCs w:val="22"/>
        </w:rPr>
        <w:t xml:space="preserve">na </w:t>
      </w:r>
      <w:r>
        <w:rPr>
          <w:rFonts w:asciiTheme="majorHAnsi" w:hAnsiTheme="majorHAnsi" w:cstheme="majorHAnsi"/>
          <w:b/>
          <w:sz w:val="22"/>
          <w:szCs w:val="22"/>
        </w:rPr>
        <w:t>30 km/h, červený asfalt, zúžení</w:t>
      </w:r>
    </w:p>
    <w:p w14:paraId="526032AF" w14:textId="3C95FA06" w:rsidR="001A6E36" w:rsidRDefault="001A6E36" w:rsidP="00321EED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Více míst pro přecházení</w:t>
      </w:r>
    </w:p>
    <w:p w14:paraId="42D007AB" w14:textId="38AF2A00" w:rsidR="009A0CE4" w:rsidRDefault="001A6E36" w:rsidP="0031770D">
      <w:pPr>
        <w:pStyle w:val="Normlnweb"/>
        <w:numPr>
          <w:ilvl w:val="0"/>
          <w:numId w:val="34"/>
        </w:numPr>
        <w:spacing w:before="120" w:beforeAutospacing="0" w:after="120" w:afterAutospacing="0" w:line="276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Veřejný prostor</w:t>
      </w:r>
    </w:p>
    <w:p w14:paraId="1529A5E4" w14:textId="511D44EB" w:rsidR="00321EED" w:rsidRDefault="00321EED" w:rsidP="00321EED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Vandalismus – chybí sounáležitost</w:t>
      </w:r>
    </w:p>
    <w:p w14:paraId="32EB11CD" w14:textId="20DD0B49" w:rsidR="001A6E36" w:rsidRDefault="001A6E36" w:rsidP="00321EED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Důležitý vzhled a multifunkčnost našich investic. Na hřišti lze pořádat kulturní aktivity, v parku lze udělat uměleckou vernisáž apod.</w:t>
      </w:r>
    </w:p>
    <w:p w14:paraId="2E5BFD35" w14:textId="16268A4A" w:rsidR="001A6E36" w:rsidRPr="001A6E36" w:rsidRDefault="00321EED" w:rsidP="001A6E36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Kultura ve veřejném prostoru – sochy, </w:t>
      </w:r>
      <w:r w:rsidR="00505338">
        <w:rPr>
          <w:rFonts w:asciiTheme="majorHAnsi" w:hAnsiTheme="majorHAnsi" w:cstheme="majorHAnsi"/>
          <w:b/>
          <w:sz w:val="22"/>
          <w:szCs w:val="22"/>
        </w:rPr>
        <w:t xml:space="preserve"> instalace - </w:t>
      </w:r>
      <w:r>
        <w:rPr>
          <w:rFonts w:asciiTheme="majorHAnsi" w:hAnsiTheme="majorHAnsi" w:cstheme="majorHAnsi"/>
          <w:b/>
          <w:sz w:val="22"/>
          <w:szCs w:val="22"/>
        </w:rPr>
        <w:t xml:space="preserve">něco </w:t>
      </w:r>
      <w:r w:rsidR="00505338">
        <w:rPr>
          <w:rFonts w:asciiTheme="majorHAnsi" w:hAnsiTheme="majorHAnsi" w:cstheme="majorHAnsi"/>
          <w:b/>
          <w:sz w:val="22"/>
          <w:szCs w:val="22"/>
        </w:rPr>
        <w:t xml:space="preserve">neotřelého, zajímavého, </w:t>
      </w:r>
      <w:r>
        <w:rPr>
          <w:rFonts w:asciiTheme="majorHAnsi" w:hAnsiTheme="majorHAnsi" w:cstheme="majorHAnsi"/>
          <w:b/>
          <w:sz w:val="22"/>
          <w:szCs w:val="22"/>
        </w:rPr>
        <w:t>chytlavého pro oko</w:t>
      </w:r>
      <w:r w:rsidR="00F42456">
        <w:rPr>
          <w:rFonts w:asciiTheme="majorHAnsi" w:hAnsiTheme="majorHAnsi" w:cstheme="majorHAnsi"/>
          <w:b/>
          <w:sz w:val="22"/>
          <w:szCs w:val="22"/>
        </w:rPr>
        <w:t>. Lze spolupracovat např. se ZUŠ na veřejných koncertech.</w:t>
      </w:r>
    </w:p>
    <w:p w14:paraId="078C59C1" w14:textId="5F93F1E7" w:rsidR="001A6E36" w:rsidRDefault="001A6E36" w:rsidP="001A6E36">
      <w:pPr>
        <w:pStyle w:val="Normlnweb"/>
        <w:numPr>
          <w:ilvl w:val="1"/>
          <w:numId w:val="34"/>
        </w:numPr>
        <w:spacing w:before="12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Vytvářet prostor</w:t>
      </w:r>
      <w:r w:rsidR="00505338">
        <w:rPr>
          <w:rFonts w:asciiTheme="majorHAnsi" w:hAnsiTheme="majorHAnsi" w:cstheme="majorHAnsi"/>
          <w:b/>
          <w:sz w:val="22"/>
          <w:szCs w:val="22"/>
        </w:rPr>
        <w:t>y</w:t>
      </w:r>
      <w:r>
        <w:rPr>
          <w:rFonts w:asciiTheme="majorHAnsi" w:hAnsiTheme="majorHAnsi" w:cstheme="majorHAnsi"/>
          <w:b/>
          <w:sz w:val="22"/>
          <w:szCs w:val="22"/>
        </w:rPr>
        <w:t xml:space="preserve"> s cílovou skupinou (jako u skateparku)</w:t>
      </w:r>
    </w:p>
    <w:p w14:paraId="0E68CBA3" w14:textId="27764AF3" w:rsidR="002410E5" w:rsidRPr="00194CF0" w:rsidRDefault="002410E5" w:rsidP="00A65A7F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22"/>
          <w:highlight w:val="yellow"/>
        </w:rPr>
      </w:pPr>
    </w:p>
    <w:p w14:paraId="2A547848" w14:textId="041DB315" w:rsidR="008513CA" w:rsidRPr="0070701C" w:rsidRDefault="008513CA" w:rsidP="00A65A7F">
      <w:pPr>
        <w:pStyle w:val="Normln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b/>
          <w:sz w:val="22"/>
          <w:szCs w:val="19"/>
        </w:rPr>
      </w:pPr>
    </w:p>
    <w:sectPr w:rsidR="008513CA" w:rsidRPr="0070701C" w:rsidSect="00C00B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05C02" w14:textId="77777777" w:rsidR="002004F1" w:rsidRDefault="002004F1" w:rsidP="00C00B39">
      <w:pPr>
        <w:spacing w:after="0"/>
      </w:pPr>
      <w:r>
        <w:separator/>
      </w:r>
    </w:p>
  </w:endnote>
  <w:endnote w:type="continuationSeparator" w:id="0">
    <w:p w14:paraId="5E051E1B" w14:textId="77777777" w:rsidR="002004F1" w:rsidRDefault="002004F1" w:rsidP="00C00B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kolar Sans Latn">
    <w:panose1 w:val="00000000000000000000"/>
    <w:charset w:val="00"/>
    <w:family w:val="swiss"/>
    <w:notTrueType/>
    <w:pitch w:val="variable"/>
    <w:sig w:usb0="A00002CF" w:usb1="00000023" w:usb2="00000000" w:usb3="00000000" w:csb0="0000019F" w:csb1="00000000"/>
  </w:font>
  <w:font w:name="Skolar Sans Latin">
    <w:altName w:val="Times New Roman"/>
    <w:panose1 w:val="00000000000000000000"/>
    <w:charset w:val="00"/>
    <w:family w:val="roman"/>
    <w:notTrueType/>
    <w:pitch w:val="default"/>
  </w:font>
  <w:font w:name="Open Sans">
    <w:altName w:val="Arial Nova Cond"/>
    <w:charset w:val="EE"/>
    <w:family w:val="swiss"/>
    <w:pitch w:val="variable"/>
    <w:sig w:usb0="E00002EF" w:usb1="4000205B" w:usb2="00000028" w:usb3="00000000" w:csb0="0000019F" w:csb1="00000000"/>
  </w:font>
  <w:font w:name="Open Sans Light">
    <w:charset w:val="EE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866970"/>
      <w:docPartObj>
        <w:docPartGallery w:val="Page Numbers (Bottom of Page)"/>
        <w:docPartUnique/>
      </w:docPartObj>
    </w:sdtPr>
    <w:sdtContent>
      <w:p w14:paraId="72AE4B55" w14:textId="112A99CD" w:rsidR="002004F1" w:rsidRDefault="002004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B22">
          <w:rPr>
            <w:noProof/>
          </w:rPr>
          <w:t>4</w:t>
        </w:r>
        <w:r>
          <w:fldChar w:fldCharType="end"/>
        </w:r>
      </w:p>
    </w:sdtContent>
  </w:sdt>
  <w:p w14:paraId="0F22B83B" w14:textId="7CDDDBC5" w:rsidR="002004F1" w:rsidRDefault="00200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058C9" w14:textId="77777777" w:rsidR="002004F1" w:rsidRDefault="002004F1" w:rsidP="00C00B39">
      <w:pPr>
        <w:spacing w:after="0"/>
      </w:pPr>
      <w:r>
        <w:separator/>
      </w:r>
    </w:p>
  </w:footnote>
  <w:footnote w:type="continuationSeparator" w:id="0">
    <w:p w14:paraId="7E9A307B" w14:textId="77777777" w:rsidR="002004F1" w:rsidRDefault="002004F1" w:rsidP="00C00B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364"/>
    <w:multiLevelType w:val="hybridMultilevel"/>
    <w:tmpl w:val="BC8CCC8E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349C6"/>
    <w:multiLevelType w:val="hybridMultilevel"/>
    <w:tmpl w:val="7EDE7EFA"/>
    <w:lvl w:ilvl="0" w:tplc="B1E29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90EE9"/>
    <w:multiLevelType w:val="hybridMultilevel"/>
    <w:tmpl w:val="F740F0D8"/>
    <w:lvl w:ilvl="0" w:tplc="D4A8E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F54DF"/>
    <w:multiLevelType w:val="hybridMultilevel"/>
    <w:tmpl w:val="3028D77A"/>
    <w:lvl w:ilvl="0" w:tplc="96444D64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color w:val="000000" w:themeColor="text1"/>
        <w:sz w:val="16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A2CE3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10AB3"/>
    <w:multiLevelType w:val="hybridMultilevel"/>
    <w:tmpl w:val="4918962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170D4"/>
    <w:multiLevelType w:val="hybridMultilevel"/>
    <w:tmpl w:val="82F20D10"/>
    <w:lvl w:ilvl="0" w:tplc="400A3DC4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4"/>
        <w:u w:color="555555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B7E9F"/>
    <w:multiLevelType w:val="hybridMultilevel"/>
    <w:tmpl w:val="DA62882E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8585D"/>
    <w:multiLevelType w:val="hybridMultilevel"/>
    <w:tmpl w:val="3C6A1F9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A3117"/>
    <w:multiLevelType w:val="hybridMultilevel"/>
    <w:tmpl w:val="EF983B8A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12130"/>
    <w:multiLevelType w:val="hybridMultilevel"/>
    <w:tmpl w:val="B7BAF64E"/>
    <w:lvl w:ilvl="0" w:tplc="D9AC5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21AB7"/>
    <w:multiLevelType w:val="hybridMultilevel"/>
    <w:tmpl w:val="4AB2E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1125D"/>
    <w:multiLevelType w:val="hybridMultilevel"/>
    <w:tmpl w:val="59F21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56553"/>
    <w:multiLevelType w:val="hybridMultilevel"/>
    <w:tmpl w:val="4C4A0756"/>
    <w:lvl w:ilvl="0" w:tplc="C016896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3108C0"/>
    <w:multiLevelType w:val="hybridMultilevel"/>
    <w:tmpl w:val="1F50C546"/>
    <w:lvl w:ilvl="0" w:tplc="CA4691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AA5809"/>
    <w:multiLevelType w:val="hybridMultilevel"/>
    <w:tmpl w:val="4C165774"/>
    <w:lvl w:ilvl="0" w:tplc="CBCAAD64">
      <w:start w:val="1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543DCF"/>
    <w:multiLevelType w:val="hybridMultilevel"/>
    <w:tmpl w:val="EFCE4958"/>
    <w:lvl w:ilvl="0" w:tplc="CBCAAD64">
      <w:start w:val="1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AD02F4C"/>
    <w:multiLevelType w:val="hybridMultilevel"/>
    <w:tmpl w:val="5CE885E4"/>
    <w:lvl w:ilvl="0" w:tplc="085E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CD5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04BAE"/>
    <w:multiLevelType w:val="hybridMultilevel"/>
    <w:tmpl w:val="3FE22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A0316"/>
    <w:multiLevelType w:val="hybridMultilevel"/>
    <w:tmpl w:val="AAE8FF4C"/>
    <w:lvl w:ilvl="0" w:tplc="085E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CD5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64B96"/>
    <w:multiLevelType w:val="hybridMultilevel"/>
    <w:tmpl w:val="FF62F7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091994"/>
    <w:multiLevelType w:val="multilevel"/>
    <w:tmpl w:val="0D086FAC"/>
    <w:lvl w:ilvl="0">
      <w:start w:val="1"/>
      <w:numFmt w:val="bullet"/>
      <w:lvlText w:val="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BBA7034"/>
    <w:multiLevelType w:val="hybridMultilevel"/>
    <w:tmpl w:val="7D26B3B0"/>
    <w:lvl w:ilvl="0" w:tplc="8DA8DCE2">
      <w:numFmt w:val="bullet"/>
      <w:lvlText w:val=""/>
      <w:lvlJc w:val="left"/>
      <w:pPr>
        <w:ind w:left="720" w:hanging="360"/>
      </w:pPr>
      <w:rPr>
        <w:rFonts w:ascii="Wingdings 2" w:hAnsi="Wingdings 2" w:cs="Times New Roman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F533A"/>
    <w:multiLevelType w:val="hybridMultilevel"/>
    <w:tmpl w:val="BA4A5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267E3"/>
    <w:multiLevelType w:val="hybridMultilevel"/>
    <w:tmpl w:val="21062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6545A"/>
    <w:multiLevelType w:val="hybridMultilevel"/>
    <w:tmpl w:val="904AD9AE"/>
    <w:lvl w:ilvl="0" w:tplc="54860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936BE"/>
    <w:multiLevelType w:val="hybridMultilevel"/>
    <w:tmpl w:val="AC04A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20AF6"/>
    <w:multiLevelType w:val="hybridMultilevel"/>
    <w:tmpl w:val="5A60A812"/>
    <w:lvl w:ilvl="0" w:tplc="2BEC54E6">
      <w:start w:val="1"/>
      <w:numFmt w:val="bullet"/>
      <w:lvlText w:val=""/>
      <w:lvlJc w:val="left"/>
      <w:pPr>
        <w:ind w:left="720" w:hanging="360"/>
      </w:pPr>
      <w:rPr>
        <w:rFonts w:ascii="Wingdings 2" w:hAnsi="Wingdings 2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F174E"/>
    <w:multiLevelType w:val="hybridMultilevel"/>
    <w:tmpl w:val="F088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66ED9"/>
    <w:multiLevelType w:val="hybridMultilevel"/>
    <w:tmpl w:val="8E084FCA"/>
    <w:lvl w:ilvl="0" w:tplc="8DA8DCE2">
      <w:numFmt w:val="bullet"/>
      <w:lvlText w:val=""/>
      <w:lvlJc w:val="left"/>
      <w:pPr>
        <w:ind w:left="360" w:hanging="360"/>
      </w:pPr>
      <w:rPr>
        <w:rFonts w:ascii="Wingdings 2" w:hAnsi="Wingdings 2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A87D65"/>
    <w:multiLevelType w:val="hybridMultilevel"/>
    <w:tmpl w:val="E2768B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CD359C"/>
    <w:multiLevelType w:val="hybridMultilevel"/>
    <w:tmpl w:val="5EB01738"/>
    <w:lvl w:ilvl="0" w:tplc="29B21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3750F"/>
    <w:multiLevelType w:val="hybridMultilevel"/>
    <w:tmpl w:val="08064B5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27070CB"/>
    <w:multiLevelType w:val="hybridMultilevel"/>
    <w:tmpl w:val="CB02A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C348D"/>
    <w:multiLevelType w:val="hybridMultilevel"/>
    <w:tmpl w:val="791E04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812B7C"/>
    <w:multiLevelType w:val="hybridMultilevel"/>
    <w:tmpl w:val="D7B86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9F726E"/>
    <w:multiLevelType w:val="hybridMultilevel"/>
    <w:tmpl w:val="714618C6"/>
    <w:lvl w:ilvl="0" w:tplc="085E8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CD5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B4097E"/>
    <w:multiLevelType w:val="hybridMultilevel"/>
    <w:tmpl w:val="BD142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A4F87"/>
    <w:multiLevelType w:val="hybridMultilevel"/>
    <w:tmpl w:val="47285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15A9B"/>
    <w:multiLevelType w:val="hybridMultilevel"/>
    <w:tmpl w:val="6684457A"/>
    <w:lvl w:ilvl="0" w:tplc="CBCAAD6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6"/>
  </w:num>
  <w:num w:numId="4">
    <w:abstractNumId w:val="20"/>
  </w:num>
  <w:num w:numId="5">
    <w:abstractNumId w:val="25"/>
  </w:num>
  <w:num w:numId="6">
    <w:abstractNumId w:val="34"/>
  </w:num>
  <w:num w:numId="7">
    <w:abstractNumId w:val="5"/>
  </w:num>
  <w:num w:numId="8">
    <w:abstractNumId w:val="17"/>
  </w:num>
  <w:num w:numId="9">
    <w:abstractNumId w:val="33"/>
  </w:num>
  <w:num w:numId="10">
    <w:abstractNumId w:val="36"/>
  </w:num>
  <w:num w:numId="11">
    <w:abstractNumId w:val="10"/>
  </w:num>
  <w:num w:numId="12">
    <w:abstractNumId w:val="19"/>
  </w:num>
  <w:num w:numId="13">
    <w:abstractNumId w:val="23"/>
  </w:num>
  <w:num w:numId="14">
    <w:abstractNumId w:val="37"/>
  </w:num>
  <w:num w:numId="15">
    <w:abstractNumId w:val="38"/>
  </w:num>
  <w:num w:numId="16">
    <w:abstractNumId w:val="29"/>
  </w:num>
  <w:num w:numId="17">
    <w:abstractNumId w:val="15"/>
  </w:num>
  <w:num w:numId="18">
    <w:abstractNumId w:val="14"/>
  </w:num>
  <w:num w:numId="19">
    <w:abstractNumId w:val="35"/>
  </w:num>
  <w:num w:numId="20">
    <w:abstractNumId w:val="18"/>
  </w:num>
  <w:num w:numId="21">
    <w:abstractNumId w:val="16"/>
  </w:num>
  <w:num w:numId="22">
    <w:abstractNumId w:val="12"/>
  </w:num>
  <w:num w:numId="23">
    <w:abstractNumId w:val="30"/>
  </w:num>
  <w:num w:numId="24">
    <w:abstractNumId w:val="7"/>
  </w:num>
  <w:num w:numId="25">
    <w:abstractNumId w:val="32"/>
  </w:num>
  <w:num w:numId="26">
    <w:abstractNumId w:val="24"/>
  </w:num>
  <w:num w:numId="27">
    <w:abstractNumId w:val="11"/>
  </w:num>
  <w:num w:numId="28">
    <w:abstractNumId w:val="9"/>
  </w:num>
  <w:num w:numId="29">
    <w:abstractNumId w:val="22"/>
  </w:num>
  <w:num w:numId="30">
    <w:abstractNumId w:val="13"/>
  </w:num>
  <w:num w:numId="31">
    <w:abstractNumId w:val="27"/>
  </w:num>
  <w:num w:numId="32">
    <w:abstractNumId w:val="2"/>
  </w:num>
  <w:num w:numId="33">
    <w:abstractNumId w:val="1"/>
  </w:num>
  <w:num w:numId="34">
    <w:abstractNumId w:val="21"/>
  </w:num>
  <w:num w:numId="35">
    <w:abstractNumId w:val="0"/>
  </w:num>
  <w:num w:numId="36">
    <w:abstractNumId w:val="6"/>
  </w:num>
  <w:num w:numId="37">
    <w:abstractNumId w:val="28"/>
  </w:num>
  <w:num w:numId="38">
    <w:abstractNumId w:val="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39"/>
    <w:rsid w:val="000172B0"/>
    <w:rsid w:val="000534AE"/>
    <w:rsid w:val="00062F3D"/>
    <w:rsid w:val="00083C52"/>
    <w:rsid w:val="000A1820"/>
    <w:rsid w:val="000B74EF"/>
    <w:rsid w:val="000C0336"/>
    <w:rsid w:val="000D49D5"/>
    <w:rsid w:val="00102F65"/>
    <w:rsid w:val="00103AB4"/>
    <w:rsid w:val="00107D52"/>
    <w:rsid w:val="00134068"/>
    <w:rsid w:val="00141329"/>
    <w:rsid w:val="001435F5"/>
    <w:rsid w:val="0014578E"/>
    <w:rsid w:val="00146FD7"/>
    <w:rsid w:val="001542B0"/>
    <w:rsid w:val="00161DE7"/>
    <w:rsid w:val="00176ACE"/>
    <w:rsid w:val="00194CF0"/>
    <w:rsid w:val="001975C4"/>
    <w:rsid w:val="001A6E36"/>
    <w:rsid w:val="001E4052"/>
    <w:rsid w:val="001F38DE"/>
    <w:rsid w:val="002004F1"/>
    <w:rsid w:val="002039BD"/>
    <w:rsid w:val="00205535"/>
    <w:rsid w:val="00207165"/>
    <w:rsid w:val="00236D8A"/>
    <w:rsid w:val="002410E5"/>
    <w:rsid w:val="00246B57"/>
    <w:rsid w:val="00250E78"/>
    <w:rsid w:val="002513E3"/>
    <w:rsid w:val="00263606"/>
    <w:rsid w:val="00275BA1"/>
    <w:rsid w:val="002770FE"/>
    <w:rsid w:val="00284627"/>
    <w:rsid w:val="00285A15"/>
    <w:rsid w:val="00295B3D"/>
    <w:rsid w:val="002A4CF4"/>
    <w:rsid w:val="00300A7B"/>
    <w:rsid w:val="0031770D"/>
    <w:rsid w:val="00321EED"/>
    <w:rsid w:val="003526AF"/>
    <w:rsid w:val="003561AA"/>
    <w:rsid w:val="00360F17"/>
    <w:rsid w:val="00370DAC"/>
    <w:rsid w:val="00397B2B"/>
    <w:rsid w:val="003A20E4"/>
    <w:rsid w:val="003C0719"/>
    <w:rsid w:val="003E7686"/>
    <w:rsid w:val="0040429A"/>
    <w:rsid w:val="00410B26"/>
    <w:rsid w:val="004162E3"/>
    <w:rsid w:val="004176A2"/>
    <w:rsid w:val="004263D4"/>
    <w:rsid w:val="00440B87"/>
    <w:rsid w:val="00457427"/>
    <w:rsid w:val="00473749"/>
    <w:rsid w:val="00475029"/>
    <w:rsid w:val="004A4598"/>
    <w:rsid w:val="004B6256"/>
    <w:rsid w:val="004C35FC"/>
    <w:rsid w:val="004D7B04"/>
    <w:rsid w:val="004E501D"/>
    <w:rsid w:val="004F1FD7"/>
    <w:rsid w:val="00501520"/>
    <w:rsid w:val="00505338"/>
    <w:rsid w:val="0050570C"/>
    <w:rsid w:val="0051078A"/>
    <w:rsid w:val="005543FA"/>
    <w:rsid w:val="00556B04"/>
    <w:rsid w:val="005A0CF0"/>
    <w:rsid w:val="005A4153"/>
    <w:rsid w:val="005E08C4"/>
    <w:rsid w:val="005E2216"/>
    <w:rsid w:val="005E2F3C"/>
    <w:rsid w:val="005E37B9"/>
    <w:rsid w:val="005E3C7E"/>
    <w:rsid w:val="00601EB8"/>
    <w:rsid w:val="00602060"/>
    <w:rsid w:val="00610DE1"/>
    <w:rsid w:val="00617878"/>
    <w:rsid w:val="00633CCB"/>
    <w:rsid w:val="00645B92"/>
    <w:rsid w:val="0064663A"/>
    <w:rsid w:val="00651A03"/>
    <w:rsid w:val="00656F50"/>
    <w:rsid w:val="006709DD"/>
    <w:rsid w:val="0067161A"/>
    <w:rsid w:val="00687252"/>
    <w:rsid w:val="006907AE"/>
    <w:rsid w:val="006B0F6F"/>
    <w:rsid w:val="006B1C98"/>
    <w:rsid w:val="006B5902"/>
    <w:rsid w:val="006C0AE3"/>
    <w:rsid w:val="006E7565"/>
    <w:rsid w:val="006F4C86"/>
    <w:rsid w:val="0070537F"/>
    <w:rsid w:val="0070701C"/>
    <w:rsid w:val="007171C5"/>
    <w:rsid w:val="007312B4"/>
    <w:rsid w:val="00737630"/>
    <w:rsid w:val="007423FC"/>
    <w:rsid w:val="00743F13"/>
    <w:rsid w:val="007739AA"/>
    <w:rsid w:val="00774466"/>
    <w:rsid w:val="0078112C"/>
    <w:rsid w:val="00786005"/>
    <w:rsid w:val="00787EC6"/>
    <w:rsid w:val="007A785E"/>
    <w:rsid w:val="007C0495"/>
    <w:rsid w:val="007C2EC2"/>
    <w:rsid w:val="007F3E59"/>
    <w:rsid w:val="00801064"/>
    <w:rsid w:val="00826F0F"/>
    <w:rsid w:val="008513CA"/>
    <w:rsid w:val="0087744E"/>
    <w:rsid w:val="008928ED"/>
    <w:rsid w:val="008A5F5B"/>
    <w:rsid w:val="008B2513"/>
    <w:rsid w:val="008D7C0C"/>
    <w:rsid w:val="009027C5"/>
    <w:rsid w:val="009042C7"/>
    <w:rsid w:val="0090656B"/>
    <w:rsid w:val="00906B34"/>
    <w:rsid w:val="009134A3"/>
    <w:rsid w:val="0092043E"/>
    <w:rsid w:val="00941560"/>
    <w:rsid w:val="0094261F"/>
    <w:rsid w:val="0095165B"/>
    <w:rsid w:val="00954044"/>
    <w:rsid w:val="009614AC"/>
    <w:rsid w:val="00962D0E"/>
    <w:rsid w:val="00981DBB"/>
    <w:rsid w:val="009A0CE4"/>
    <w:rsid w:val="009D05C9"/>
    <w:rsid w:val="009F6BAE"/>
    <w:rsid w:val="00A12CA2"/>
    <w:rsid w:val="00A22B22"/>
    <w:rsid w:val="00A55B49"/>
    <w:rsid w:val="00A5752F"/>
    <w:rsid w:val="00A61714"/>
    <w:rsid w:val="00A65A7F"/>
    <w:rsid w:val="00A745B5"/>
    <w:rsid w:val="00A93786"/>
    <w:rsid w:val="00AA54FE"/>
    <w:rsid w:val="00AB60DC"/>
    <w:rsid w:val="00AC3446"/>
    <w:rsid w:val="00AD43D7"/>
    <w:rsid w:val="00AD649C"/>
    <w:rsid w:val="00AE66A6"/>
    <w:rsid w:val="00AF3130"/>
    <w:rsid w:val="00B2112E"/>
    <w:rsid w:val="00B2757E"/>
    <w:rsid w:val="00B326EA"/>
    <w:rsid w:val="00BA58B6"/>
    <w:rsid w:val="00BB6E67"/>
    <w:rsid w:val="00BC378E"/>
    <w:rsid w:val="00BD0681"/>
    <w:rsid w:val="00BD0A27"/>
    <w:rsid w:val="00BD1508"/>
    <w:rsid w:val="00BF2D9A"/>
    <w:rsid w:val="00BF2E13"/>
    <w:rsid w:val="00BF6AC0"/>
    <w:rsid w:val="00C00B39"/>
    <w:rsid w:val="00C208FD"/>
    <w:rsid w:val="00C30567"/>
    <w:rsid w:val="00C50BEE"/>
    <w:rsid w:val="00C55FA7"/>
    <w:rsid w:val="00C7591B"/>
    <w:rsid w:val="00C77036"/>
    <w:rsid w:val="00C94200"/>
    <w:rsid w:val="00C953D4"/>
    <w:rsid w:val="00CA2299"/>
    <w:rsid w:val="00CC316D"/>
    <w:rsid w:val="00CC3CEE"/>
    <w:rsid w:val="00CC7CBB"/>
    <w:rsid w:val="00CF3DEC"/>
    <w:rsid w:val="00D01ADD"/>
    <w:rsid w:val="00D056D3"/>
    <w:rsid w:val="00D2245B"/>
    <w:rsid w:val="00D227C6"/>
    <w:rsid w:val="00D35B37"/>
    <w:rsid w:val="00D45FA3"/>
    <w:rsid w:val="00D51EAE"/>
    <w:rsid w:val="00D636AE"/>
    <w:rsid w:val="00D63E00"/>
    <w:rsid w:val="00D63E75"/>
    <w:rsid w:val="00D70B48"/>
    <w:rsid w:val="00D77A80"/>
    <w:rsid w:val="00D8713E"/>
    <w:rsid w:val="00DB2A0C"/>
    <w:rsid w:val="00DC5D31"/>
    <w:rsid w:val="00DD3BB9"/>
    <w:rsid w:val="00DD7668"/>
    <w:rsid w:val="00E057BA"/>
    <w:rsid w:val="00E433A8"/>
    <w:rsid w:val="00E64E80"/>
    <w:rsid w:val="00E74B49"/>
    <w:rsid w:val="00E80095"/>
    <w:rsid w:val="00E81001"/>
    <w:rsid w:val="00E93041"/>
    <w:rsid w:val="00EA1C1A"/>
    <w:rsid w:val="00EA3CD3"/>
    <w:rsid w:val="00EC18C1"/>
    <w:rsid w:val="00ED2D85"/>
    <w:rsid w:val="00F07CC5"/>
    <w:rsid w:val="00F22921"/>
    <w:rsid w:val="00F42456"/>
    <w:rsid w:val="00F45434"/>
    <w:rsid w:val="00F949F0"/>
    <w:rsid w:val="00F96FE8"/>
    <w:rsid w:val="00FB5D69"/>
    <w:rsid w:val="00F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B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B39"/>
    <w:pPr>
      <w:spacing w:after="200" w:line="240" w:lineRule="auto"/>
    </w:pPr>
    <w:rPr>
      <w:rFonts w:eastAsia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0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B9DE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0B39"/>
    <w:rPr>
      <w:rFonts w:eastAsia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0B39"/>
    <w:rPr>
      <w:rFonts w:eastAsia="Calibri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4042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dpisAQE1">
    <w:name w:val="Nadpis AQE1"/>
    <w:basedOn w:val="Normlnweb"/>
    <w:link w:val="NadpisAQE1Char"/>
    <w:qFormat/>
    <w:rsid w:val="00C94200"/>
    <w:pPr>
      <w:spacing w:before="240" w:beforeAutospacing="0" w:after="240" w:afterAutospacing="0"/>
    </w:pPr>
    <w:rPr>
      <w:rFonts w:ascii="Verdana" w:hAnsi="Verdana" w:cstheme="minorHAnsi"/>
      <w:bCs/>
      <w:color w:val="007B00"/>
      <w:sz w:val="36"/>
      <w:szCs w:val="40"/>
    </w:rPr>
  </w:style>
  <w:style w:type="paragraph" w:styleId="Odstavecseseznamem">
    <w:name w:val="List Paragraph"/>
    <w:aliases w:val="Nad,Odstavec cíl se seznamem,Odstavec se seznamem5,Odstavec_muj,Odrážky,A-Odrážky1,Odstavec se seznamem1,List Paragraph1,List Paragraph"/>
    <w:basedOn w:val="Normln"/>
    <w:link w:val="OdstavecseseznamemChar"/>
    <w:uiPriority w:val="99"/>
    <w:qFormat/>
    <w:rsid w:val="005E3C7E"/>
    <w:pPr>
      <w:spacing w:line="276" w:lineRule="auto"/>
      <w:ind w:left="720"/>
      <w:contextualSpacing/>
    </w:pPr>
    <w:rPr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4042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AQE1Char">
    <w:name w:val="Nadpis AQE1 Char"/>
    <w:basedOn w:val="NormlnwebChar"/>
    <w:link w:val="NadpisAQE1"/>
    <w:rsid w:val="00C94200"/>
    <w:rPr>
      <w:rFonts w:ascii="Verdana" w:eastAsia="Times New Roman" w:hAnsi="Verdana" w:cstheme="minorHAnsi"/>
      <w:bCs/>
      <w:color w:val="007B00"/>
      <w:sz w:val="36"/>
      <w:szCs w:val="4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A-Odrážky1 Char,Odstavec se seznamem1 Char,List Paragraph1 Char,List Paragraph Char"/>
    <w:basedOn w:val="Standardnpsmoodstavce"/>
    <w:link w:val="Odstavecseseznamem"/>
    <w:uiPriority w:val="99"/>
    <w:rsid w:val="005E3C7E"/>
    <w:rPr>
      <w:rFonts w:eastAsia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7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8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85E"/>
    <w:rPr>
      <w:rFonts w:eastAsia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85E"/>
    <w:rPr>
      <w:rFonts w:eastAsia="Calibri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0A7B"/>
    <w:rPr>
      <w:rFonts w:asciiTheme="majorHAnsi" w:eastAsiaTheme="majorEastAsia" w:hAnsiTheme="majorHAnsi" w:cstheme="majorBidi"/>
      <w:color w:val="1DB9DE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112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49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3AB4"/>
    <w:rPr>
      <w:color w:val="954F72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BF6AC0"/>
    <w:rPr>
      <w:i/>
      <w:iCs/>
    </w:rPr>
  </w:style>
  <w:style w:type="paragraph" w:customStyle="1" w:styleId="Default">
    <w:name w:val="Default"/>
    <w:rsid w:val="004F1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B39"/>
    <w:pPr>
      <w:spacing w:after="200" w:line="240" w:lineRule="auto"/>
    </w:pPr>
    <w:rPr>
      <w:rFonts w:eastAsia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0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B9DE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0B39"/>
    <w:rPr>
      <w:rFonts w:eastAsia="Calibri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0B3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0B39"/>
    <w:rPr>
      <w:rFonts w:eastAsia="Calibri"/>
      <w:sz w:val="24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4042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dpisAQE1">
    <w:name w:val="Nadpis AQE1"/>
    <w:basedOn w:val="Normlnweb"/>
    <w:link w:val="NadpisAQE1Char"/>
    <w:qFormat/>
    <w:rsid w:val="00C94200"/>
    <w:pPr>
      <w:spacing w:before="240" w:beforeAutospacing="0" w:after="240" w:afterAutospacing="0"/>
    </w:pPr>
    <w:rPr>
      <w:rFonts w:ascii="Verdana" w:hAnsi="Verdana" w:cstheme="minorHAnsi"/>
      <w:bCs/>
      <w:color w:val="007B00"/>
      <w:sz w:val="36"/>
      <w:szCs w:val="40"/>
    </w:rPr>
  </w:style>
  <w:style w:type="paragraph" w:styleId="Odstavecseseznamem">
    <w:name w:val="List Paragraph"/>
    <w:aliases w:val="Nad,Odstavec cíl se seznamem,Odstavec se seznamem5,Odstavec_muj,Odrážky,A-Odrážky1,Odstavec se seznamem1,List Paragraph1,List Paragraph"/>
    <w:basedOn w:val="Normln"/>
    <w:link w:val="OdstavecseseznamemChar"/>
    <w:uiPriority w:val="99"/>
    <w:qFormat/>
    <w:rsid w:val="005E3C7E"/>
    <w:pPr>
      <w:spacing w:line="276" w:lineRule="auto"/>
      <w:ind w:left="720"/>
      <w:contextualSpacing/>
    </w:pPr>
    <w:rPr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4042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AQE1Char">
    <w:name w:val="Nadpis AQE1 Char"/>
    <w:basedOn w:val="NormlnwebChar"/>
    <w:link w:val="NadpisAQE1"/>
    <w:rsid w:val="00C94200"/>
    <w:rPr>
      <w:rFonts w:ascii="Verdana" w:eastAsia="Times New Roman" w:hAnsi="Verdana" w:cstheme="minorHAnsi"/>
      <w:bCs/>
      <w:color w:val="007B00"/>
      <w:sz w:val="36"/>
      <w:szCs w:val="4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A-Odrážky1 Char,Odstavec se seznamem1 Char,List Paragraph1 Char,List Paragraph Char"/>
    <w:basedOn w:val="Standardnpsmoodstavce"/>
    <w:link w:val="Odstavecseseznamem"/>
    <w:uiPriority w:val="99"/>
    <w:rsid w:val="005E3C7E"/>
    <w:rPr>
      <w:rFonts w:eastAsia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78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8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85E"/>
    <w:rPr>
      <w:rFonts w:eastAsia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8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85E"/>
    <w:rPr>
      <w:rFonts w:eastAsia="Calibri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0A7B"/>
    <w:rPr>
      <w:rFonts w:asciiTheme="majorHAnsi" w:eastAsiaTheme="majorEastAsia" w:hAnsiTheme="majorHAnsi" w:cstheme="majorBidi"/>
      <w:color w:val="1DB9DE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112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49D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03AB4"/>
    <w:rPr>
      <w:color w:val="954F72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BF6AC0"/>
    <w:rPr>
      <w:i/>
      <w:iCs/>
    </w:rPr>
  </w:style>
  <w:style w:type="paragraph" w:customStyle="1" w:styleId="Default">
    <w:name w:val="Default"/>
    <w:rsid w:val="004F1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B914-3B21-44F9-B6AC-E048878F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EC380999</Template>
  <TotalTime>51</TotalTime>
  <Pages>4</Pages>
  <Words>718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Město Chodov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Miturová</dc:creator>
  <cp:lastModifiedBy>Petra Našová</cp:lastModifiedBy>
  <cp:revision>4</cp:revision>
  <cp:lastPrinted>2021-03-19T13:14:00Z</cp:lastPrinted>
  <dcterms:created xsi:type="dcterms:W3CDTF">2021-10-15T10:59:00Z</dcterms:created>
  <dcterms:modified xsi:type="dcterms:W3CDTF">2021-10-18T09:23:00Z</dcterms:modified>
</cp:coreProperties>
</file>